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81C88" w14:textId="77777777" w:rsidR="002A0EDB" w:rsidRDefault="002A0EDB" w:rsidP="002A0EDB">
      <w:pPr>
        <w:pStyle w:val="Title"/>
        <w:rPr>
          <w:rFonts w:ascii="Arial" w:hAnsi="Arial"/>
          <w:u w:val="single"/>
        </w:rPr>
      </w:pPr>
      <w:r>
        <w:rPr>
          <w:rFonts w:ascii="Arial" w:hAnsi="Arial"/>
          <w:u w:val="single"/>
        </w:rPr>
        <w:t>ROAD TRAFFIC REGULATION ACT 1984</w:t>
      </w:r>
    </w:p>
    <w:p w14:paraId="7E8B7DCC" w14:textId="65216673" w:rsidR="00884B39" w:rsidRPr="002740F4" w:rsidRDefault="00884B39" w:rsidP="00884B39">
      <w:pPr>
        <w:jc w:val="center"/>
        <w:rPr>
          <w:b/>
          <w:szCs w:val="24"/>
        </w:rPr>
      </w:pPr>
      <w:r w:rsidRPr="002740F4">
        <w:rPr>
          <w:b/>
          <w:szCs w:val="24"/>
        </w:rPr>
        <w:t>LANCASHIRE COUNTY COUNCIL</w:t>
      </w:r>
      <w:r w:rsidRPr="002740F4">
        <w:rPr>
          <w:b/>
          <w:szCs w:val="24"/>
        </w:rPr>
        <w:br/>
        <w:t>(</w:t>
      </w:r>
      <w:r w:rsidR="002740F4" w:rsidRPr="002740F4">
        <w:rPr>
          <w:b/>
          <w:bCs/>
          <w:szCs w:val="24"/>
        </w:rPr>
        <w:t>VARIOUS ROADS, BURNLEY, HYNDBURN, RIBBLE VALLEY AND WYRE BOROUGHS AND PRESTON CITY) (REVOCATIONS AND VARIOUS MOVING RESTRICTIONS (MAY 2019 NO1)</w:t>
      </w:r>
      <w:r w:rsidRPr="002740F4">
        <w:rPr>
          <w:b/>
          <w:szCs w:val="24"/>
        </w:rPr>
        <w:t>) ORDER 201*</w:t>
      </w:r>
    </w:p>
    <w:p w14:paraId="4865E6A2" w14:textId="77777777" w:rsidR="002A0EDB" w:rsidRPr="0058064F" w:rsidRDefault="002A0EDB" w:rsidP="002A0EDB">
      <w:pPr>
        <w:jc w:val="center"/>
        <w:rPr>
          <w:b/>
          <w:bCs/>
        </w:rPr>
      </w:pPr>
    </w:p>
    <w:p w14:paraId="084DA182" w14:textId="033300BD" w:rsidR="00884B39" w:rsidRDefault="002A0EDB" w:rsidP="00884B39">
      <w:pPr>
        <w:jc w:val="both"/>
      </w:pPr>
      <w:r w:rsidRPr="0090098E">
        <w:rPr>
          <w:lang w:val="en-US"/>
        </w:rPr>
        <w:t>The County Council of Lancashire ("the Council") in exercise of its powers under Sections 1, 2 and 4</w:t>
      </w:r>
      <w:r w:rsidR="00D05B89" w:rsidRPr="0090098E">
        <w:rPr>
          <w:lang w:val="en-US"/>
        </w:rPr>
        <w:t xml:space="preserve"> </w:t>
      </w:r>
      <w:r w:rsidR="0063252D">
        <w:rPr>
          <w:lang w:val="en-US"/>
        </w:rPr>
        <w:t xml:space="preserve">and 92 </w:t>
      </w:r>
      <w:r w:rsidR="00D05B89" w:rsidRPr="0090098E">
        <w:rPr>
          <w:lang w:val="en-US"/>
        </w:rPr>
        <w:t>of</w:t>
      </w:r>
      <w:r w:rsidRPr="0090098E">
        <w:rPr>
          <w:lang w:val="en-US"/>
        </w:rPr>
        <w:t xml:space="preserve"> </w:t>
      </w:r>
      <w:r w:rsidRPr="0090098E">
        <w:t>and Part IV of</w:t>
      </w:r>
      <w:r>
        <w:t xml:space="preserve"> Schedule 9 </w:t>
      </w:r>
      <w:r>
        <w:rPr>
          <w:lang w:val="en-US"/>
        </w:rPr>
        <w:t xml:space="preserve">of the Road Traffic Regulation Act 1984, as amended ("the Act") and of all other enabling powers, after consultation with the Chief Officer of Police in accordance with </w:t>
      </w:r>
      <w:r w:rsidR="00884B39">
        <w:t>Part III of Schedule 9 to the Act, hereby make the following Order: -</w:t>
      </w:r>
    </w:p>
    <w:p w14:paraId="2539A4BC" w14:textId="77777777" w:rsidR="002A0EDB" w:rsidRDefault="002A0EDB" w:rsidP="002A0EDB">
      <w:pPr>
        <w:pStyle w:val="BodyText"/>
        <w:rPr>
          <w:lang w:val="en-US"/>
        </w:rPr>
      </w:pPr>
    </w:p>
    <w:p w14:paraId="2F719617" w14:textId="77777777" w:rsidR="00A04A0A" w:rsidRPr="00930A9C" w:rsidRDefault="00A04A0A" w:rsidP="00A04A0A">
      <w:pPr>
        <w:numPr>
          <w:ilvl w:val="0"/>
          <w:numId w:val="10"/>
        </w:numPr>
        <w:rPr>
          <w:b/>
          <w:szCs w:val="24"/>
          <w:u w:val="single"/>
        </w:rPr>
      </w:pPr>
      <w:r w:rsidRPr="00930A9C">
        <w:rPr>
          <w:b/>
          <w:szCs w:val="24"/>
          <w:u w:val="single"/>
        </w:rPr>
        <w:t>Definitions and Interpretation</w:t>
      </w:r>
    </w:p>
    <w:p w14:paraId="3397C95F" w14:textId="77777777" w:rsidR="00A04A0A" w:rsidRPr="00930A9C" w:rsidRDefault="00A04A0A" w:rsidP="00A04A0A">
      <w:pPr>
        <w:rPr>
          <w:b/>
          <w:szCs w:val="24"/>
        </w:rPr>
      </w:pPr>
    </w:p>
    <w:p w14:paraId="61151342" w14:textId="77777777" w:rsidR="00A04A0A" w:rsidRDefault="00A04A0A" w:rsidP="00A04A0A">
      <w:pPr>
        <w:rPr>
          <w:szCs w:val="24"/>
        </w:rPr>
      </w:pPr>
      <w:r w:rsidRPr="00930A9C">
        <w:rPr>
          <w:szCs w:val="24"/>
        </w:rPr>
        <w:t>For all the purposes of this Order the terms described in this Article shall have the meanings specified:</w:t>
      </w:r>
    </w:p>
    <w:p w14:paraId="0090AB57" w14:textId="77777777" w:rsidR="00A04A0A" w:rsidRDefault="00A04A0A" w:rsidP="00A04A0A">
      <w:pPr>
        <w:rPr>
          <w:szCs w:val="24"/>
        </w:rPr>
      </w:pPr>
    </w:p>
    <w:p w14:paraId="17F13E77" w14:textId="4504C6EE" w:rsidR="00A57351" w:rsidRDefault="00204597" w:rsidP="00A04A0A">
      <w:pPr>
        <w:rPr>
          <w:szCs w:val="24"/>
        </w:rPr>
      </w:pPr>
      <w:r>
        <w:rPr>
          <w:b/>
          <w:szCs w:val="24"/>
        </w:rPr>
        <w:t>"</w:t>
      </w:r>
      <w:r w:rsidR="00A04A0A" w:rsidRPr="00930A9C">
        <w:rPr>
          <w:b/>
          <w:szCs w:val="24"/>
        </w:rPr>
        <w:t>Vehicle</w:t>
      </w:r>
      <w:r>
        <w:rPr>
          <w:b/>
          <w:szCs w:val="24"/>
        </w:rPr>
        <w:t>"</w:t>
      </w:r>
      <w:r w:rsidR="00A04A0A" w:rsidRPr="00930A9C">
        <w:rPr>
          <w:szCs w:val="24"/>
        </w:rPr>
        <w:t xml:space="preserve"> means a motor vehicle, a passenger vehicle, a dual-purpose vehicle, a goods vehicle, a motorcycle or an invalid carriage or any other vehicle of any description whether drawn or propelled along a roa</w:t>
      </w:r>
      <w:r>
        <w:rPr>
          <w:szCs w:val="24"/>
        </w:rPr>
        <w:t>d by animal or mechanical power.</w:t>
      </w:r>
    </w:p>
    <w:p w14:paraId="25BBF1A5" w14:textId="4A93E6E3" w:rsidR="002A0EDB" w:rsidRPr="00CA46AA" w:rsidRDefault="00A57351" w:rsidP="00CA46AA">
      <w:pPr>
        <w:rPr>
          <w:szCs w:val="24"/>
        </w:rPr>
      </w:pPr>
      <w:r>
        <w:rPr>
          <w:szCs w:val="24"/>
        </w:rPr>
        <w:t xml:space="preserve">                    </w:t>
      </w:r>
    </w:p>
    <w:p w14:paraId="2832A098" w14:textId="77777777" w:rsidR="002740F4" w:rsidRPr="00884B39" w:rsidRDefault="002740F4" w:rsidP="002A0EDB">
      <w:pPr>
        <w:pStyle w:val="BodyText"/>
        <w:rPr>
          <w:sz w:val="28"/>
          <w:lang w:val="en-US"/>
        </w:rPr>
      </w:pPr>
    </w:p>
    <w:p w14:paraId="286E782E" w14:textId="64019A69" w:rsidR="00204597" w:rsidRPr="00C10E97" w:rsidRDefault="0090098E" w:rsidP="00204597">
      <w:pPr>
        <w:pStyle w:val="ListParagraph"/>
        <w:numPr>
          <w:ilvl w:val="0"/>
          <w:numId w:val="10"/>
        </w:numPr>
        <w:spacing w:after="0"/>
        <w:rPr>
          <w:szCs w:val="24"/>
        </w:rPr>
      </w:pPr>
      <w:r>
        <w:rPr>
          <w:rFonts w:ascii="Arial" w:hAnsi="Arial" w:cs="Arial"/>
          <w:b/>
          <w:sz w:val="24"/>
          <w:szCs w:val="24"/>
          <w:u w:val="single"/>
        </w:rPr>
        <w:t>R</w:t>
      </w:r>
      <w:r w:rsidRPr="00973902">
        <w:rPr>
          <w:rFonts w:ascii="Arial" w:hAnsi="Arial" w:cs="Arial"/>
          <w:b/>
          <w:sz w:val="24"/>
          <w:szCs w:val="24"/>
          <w:u w:val="single"/>
        </w:rPr>
        <w:t>evocation</w:t>
      </w:r>
      <w:r w:rsidR="00C10E97">
        <w:rPr>
          <w:rFonts w:ascii="Arial" w:hAnsi="Arial" w:cs="Arial"/>
          <w:b/>
          <w:sz w:val="24"/>
          <w:szCs w:val="24"/>
          <w:u w:val="single"/>
        </w:rPr>
        <w:t>s</w:t>
      </w:r>
    </w:p>
    <w:p w14:paraId="6CC8F7BE" w14:textId="19C86B48" w:rsidR="00C10E97" w:rsidRPr="00C10E97" w:rsidRDefault="00C10E97" w:rsidP="00C10E97">
      <w:pPr>
        <w:numPr>
          <w:ilvl w:val="0"/>
          <w:numId w:val="12"/>
        </w:numPr>
        <w:ind w:left="426"/>
        <w:rPr>
          <w:szCs w:val="24"/>
        </w:rPr>
      </w:pPr>
      <w:r w:rsidRPr="00C10E97">
        <w:rPr>
          <w:szCs w:val="24"/>
        </w:rPr>
        <w:t>Those parts of the "</w:t>
      </w:r>
      <w:r w:rsidRPr="00C10E97">
        <w:rPr>
          <w:bCs/>
          <w:szCs w:val="24"/>
        </w:rPr>
        <w:t>The Borough of Hyndburn (Various Roads) (Prohibition and Restriction of Waiting) (One-Way Traffic) (Prohibition of Driving) (Prohibition of the Driving of Heavy Commercial Vehicles of Over 7.5 Tonnes) (Prohibition of the Driving of Vehicles Exceeding 6 Feet 6 Inches on Width) (Revocation) Order 1988</w:t>
      </w:r>
      <w:r w:rsidRPr="00C10E97">
        <w:rPr>
          <w:szCs w:val="24"/>
        </w:rPr>
        <w:t>", as set out in Schedule 1A to this Order, are hereby revoked.</w:t>
      </w:r>
    </w:p>
    <w:p w14:paraId="4FC6B254" w14:textId="500E55C6" w:rsidR="00C10E97" w:rsidRPr="00C10E97" w:rsidRDefault="00C10E97" w:rsidP="00C10E97">
      <w:pPr>
        <w:pStyle w:val="ListParagraph"/>
        <w:spacing w:after="0"/>
        <w:ind w:left="426"/>
        <w:rPr>
          <w:rFonts w:ascii="Arial" w:hAnsi="Arial" w:cs="Arial"/>
          <w:b/>
          <w:sz w:val="24"/>
          <w:szCs w:val="24"/>
          <w:u w:val="single"/>
        </w:rPr>
      </w:pPr>
    </w:p>
    <w:p w14:paraId="50FD67F8" w14:textId="504F99F1" w:rsidR="00C10E97" w:rsidRPr="00C10E97" w:rsidRDefault="00C10E97" w:rsidP="00C10E97">
      <w:pPr>
        <w:pStyle w:val="ListParagraph"/>
        <w:numPr>
          <w:ilvl w:val="0"/>
          <w:numId w:val="12"/>
        </w:numPr>
        <w:spacing w:after="0"/>
        <w:ind w:left="426"/>
        <w:rPr>
          <w:rFonts w:ascii="Arial" w:hAnsi="Arial" w:cs="Arial"/>
          <w:sz w:val="24"/>
          <w:szCs w:val="24"/>
        </w:rPr>
      </w:pPr>
      <w:r w:rsidRPr="00C10E97">
        <w:rPr>
          <w:rFonts w:ascii="Arial" w:hAnsi="Arial" w:cs="Arial"/>
          <w:sz w:val="24"/>
          <w:szCs w:val="24"/>
        </w:rPr>
        <w:t>The "</w:t>
      </w:r>
      <w:r w:rsidRPr="00C10E97">
        <w:rPr>
          <w:rFonts w:ascii="Arial" w:hAnsi="Arial" w:cs="Arial"/>
          <w:bCs/>
          <w:sz w:val="24"/>
          <w:szCs w:val="24"/>
        </w:rPr>
        <w:t>Lancashire County Council (Woone Lane, Clitheroe, Ribble Valley Borough) (One Way Traffic Restriction) Order 2016</w:t>
      </w:r>
      <w:r w:rsidRPr="00C10E97">
        <w:rPr>
          <w:rFonts w:ascii="Arial" w:hAnsi="Arial" w:cs="Arial"/>
          <w:sz w:val="24"/>
          <w:szCs w:val="24"/>
        </w:rPr>
        <w:t>" is hereby revoked in full.</w:t>
      </w:r>
    </w:p>
    <w:p w14:paraId="18D1A412" w14:textId="3D900122" w:rsidR="00C10E97" w:rsidRPr="00C10E97" w:rsidRDefault="00C10E97" w:rsidP="00C10E97">
      <w:pPr>
        <w:pStyle w:val="ListParagraph"/>
        <w:spacing w:after="0"/>
        <w:ind w:left="426"/>
        <w:rPr>
          <w:rFonts w:ascii="Arial" w:hAnsi="Arial" w:cs="Arial"/>
          <w:sz w:val="24"/>
          <w:szCs w:val="24"/>
        </w:rPr>
      </w:pPr>
    </w:p>
    <w:p w14:paraId="588850D6" w14:textId="3EF66B59" w:rsidR="00C10E97" w:rsidRPr="00C10E97" w:rsidRDefault="00C10E97" w:rsidP="00C10E97">
      <w:pPr>
        <w:pStyle w:val="ListParagraph"/>
        <w:numPr>
          <w:ilvl w:val="0"/>
          <w:numId w:val="12"/>
        </w:numPr>
        <w:spacing w:after="0"/>
        <w:ind w:left="426"/>
        <w:rPr>
          <w:rFonts w:ascii="Arial" w:hAnsi="Arial" w:cs="Arial"/>
          <w:sz w:val="24"/>
          <w:szCs w:val="24"/>
        </w:rPr>
      </w:pPr>
      <w:r w:rsidRPr="00C10E97">
        <w:rPr>
          <w:rFonts w:ascii="Arial" w:hAnsi="Arial" w:cs="Arial"/>
          <w:sz w:val="24"/>
          <w:szCs w:val="24"/>
        </w:rPr>
        <w:t xml:space="preserve">Those parts of the "The Borough of Preston (Waiting Restrictions </w:t>
      </w:r>
      <w:proofErr w:type="spellStart"/>
      <w:r w:rsidRPr="00C10E97">
        <w:rPr>
          <w:rFonts w:ascii="Arial" w:hAnsi="Arial" w:cs="Arial"/>
          <w:sz w:val="24"/>
          <w:szCs w:val="24"/>
        </w:rPr>
        <w:t>Etc</w:t>
      </w:r>
      <w:proofErr w:type="spellEnd"/>
      <w:r w:rsidRPr="00C10E97">
        <w:rPr>
          <w:rFonts w:ascii="Arial" w:hAnsi="Arial" w:cs="Arial"/>
          <w:sz w:val="24"/>
          <w:szCs w:val="24"/>
        </w:rPr>
        <w:t xml:space="preserve"> to Support Blackpool Road Linked Traffic Signal Scheme) Traffic Regulation Order (No.3) 1977", as set out in Schedule 1B to this Order, are hereby revoked.</w:t>
      </w:r>
    </w:p>
    <w:p w14:paraId="0E811099" w14:textId="08667A34" w:rsidR="00C10E97" w:rsidRPr="00C10E97" w:rsidRDefault="00C10E97" w:rsidP="00C10E97">
      <w:pPr>
        <w:pStyle w:val="ListParagraph"/>
        <w:spacing w:after="0"/>
        <w:ind w:left="426"/>
        <w:rPr>
          <w:rFonts w:ascii="Arial" w:hAnsi="Arial" w:cs="Arial"/>
          <w:sz w:val="24"/>
          <w:szCs w:val="24"/>
        </w:rPr>
      </w:pPr>
    </w:p>
    <w:p w14:paraId="5E6ACE57" w14:textId="0884B7AE" w:rsidR="00C10E97" w:rsidRDefault="00C10E97" w:rsidP="00C10E97">
      <w:pPr>
        <w:pStyle w:val="ListParagraph"/>
        <w:numPr>
          <w:ilvl w:val="0"/>
          <w:numId w:val="12"/>
        </w:numPr>
        <w:spacing w:after="0"/>
        <w:ind w:left="426"/>
        <w:rPr>
          <w:rFonts w:ascii="Arial" w:hAnsi="Arial" w:cs="Arial"/>
          <w:sz w:val="24"/>
          <w:szCs w:val="24"/>
        </w:rPr>
      </w:pPr>
      <w:r w:rsidRPr="00C10E97">
        <w:rPr>
          <w:rFonts w:ascii="Arial" w:hAnsi="Arial" w:cs="Arial"/>
          <w:sz w:val="24"/>
          <w:szCs w:val="24"/>
        </w:rPr>
        <w:t>The "The Lancashire County Council (Worston Road, Chatburn, Ribble Valley Borough) (Prohibition of Driving) Order 1991" is hereby revoked in full</w:t>
      </w:r>
      <w:r w:rsidR="0042694D">
        <w:rPr>
          <w:rFonts w:ascii="Arial" w:hAnsi="Arial" w:cs="Arial"/>
          <w:sz w:val="24"/>
          <w:szCs w:val="24"/>
        </w:rPr>
        <w:t>.</w:t>
      </w:r>
    </w:p>
    <w:p w14:paraId="1D97D14C" w14:textId="6445097A" w:rsidR="00C10E97" w:rsidRDefault="00C10E97" w:rsidP="00C10E97">
      <w:pPr>
        <w:pStyle w:val="ListParagraph"/>
        <w:spacing w:after="0"/>
        <w:ind w:left="426"/>
        <w:rPr>
          <w:rFonts w:ascii="Arial" w:hAnsi="Arial" w:cs="Arial"/>
          <w:sz w:val="24"/>
          <w:szCs w:val="24"/>
        </w:rPr>
      </w:pPr>
    </w:p>
    <w:p w14:paraId="0240C847" w14:textId="4DF9E061" w:rsidR="00C10E97" w:rsidRPr="00C10E97" w:rsidRDefault="00C10E97" w:rsidP="00C10E97">
      <w:pPr>
        <w:numPr>
          <w:ilvl w:val="0"/>
          <w:numId w:val="12"/>
        </w:numPr>
        <w:ind w:left="426"/>
        <w:rPr>
          <w:szCs w:val="24"/>
        </w:rPr>
      </w:pPr>
      <w:r w:rsidRPr="00C10E97">
        <w:rPr>
          <w:szCs w:val="24"/>
        </w:rPr>
        <w:t>Those parts of the "The Borough of Hyndburn (Various Roads) (Prohibition of Driving) (7.5 Tonnes Weight Limit) (One-Way Traffic) (Prohibition and Restriction of Waiting) (Loading Bay) (Parking Places) (Revocation and Variation) Order 1995", as set out in Schedule 1</w:t>
      </w:r>
      <w:r>
        <w:rPr>
          <w:szCs w:val="24"/>
        </w:rPr>
        <w:t>C</w:t>
      </w:r>
      <w:r w:rsidRPr="00C10E97">
        <w:rPr>
          <w:szCs w:val="24"/>
        </w:rPr>
        <w:t xml:space="preserve"> to this Order, are hereby revoked.</w:t>
      </w:r>
    </w:p>
    <w:p w14:paraId="4789885A" w14:textId="390E16F2" w:rsidR="00C10E97" w:rsidRDefault="00C10E97" w:rsidP="00C10E97">
      <w:pPr>
        <w:pStyle w:val="ListParagraph"/>
        <w:spacing w:after="0"/>
        <w:ind w:left="426"/>
        <w:rPr>
          <w:rFonts w:ascii="Arial" w:hAnsi="Arial" w:cs="Arial"/>
          <w:sz w:val="24"/>
          <w:szCs w:val="24"/>
        </w:rPr>
      </w:pPr>
    </w:p>
    <w:p w14:paraId="6C931FDF" w14:textId="49BADB0D" w:rsidR="00C10E97" w:rsidRDefault="00C10E97" w:rsidP="00C10E97">
      <w:pPr>
        <w:pStyle w:val="ListParagraph"/>
        <w:numPr>
          <w:ilvl w:val="0"/>
          <w:numId w:val="12"/>
        </w:numPr>
        <w:spacing w:after="0"/>
        <w:ind w:left="426"/>
        <w:rPr>
          <w:rFonts w:ascii="Arial" w:hAnsi="Arial" w:cs="Arial"/>
          <w:sz w:val="24"/>
          <w:szCs w:val="24"/>
        </w:rPr>
      </w:pPr>
      <w:r w:rsidRPr="00C10E97">
        <w:rPr>
          <w:rFonts w:ascii="Arial" w:hAnsi="Arial" w:cs="Arial"/>
          <w:sz w:val="24"/>
          <w:szCs w:val="24"/>
        </w:rPr>
        <w:t>The "The County Borough of Preston (Ridley Road – Blackpool Road to Roebuck Street) (Weight Restriction) Order 1973" is hereby revoked in full.</w:t>
      </w:r>
    </w:p>
    <w:p w14:paraId="5E0CF689" w14:textId="77777777" w:rsidR="008B53B3" w:rsidRDefault="008B53B3" w:rsidP="008B53B3">
      <w:pPr>
        <w:pStyle w:val="ListParagraph"/>
        <w:rPr>
          <w:rFonts w:ascii="Arial" w:hAnsi="Arial" w:cs="Arial"/>
          <w:sz w:val="24"/>
          <w:szCs w:val="24"/>
        </w:rPr>
      </w:pPr>
    </w:p>
    <w:p w14:paraId="20725AAA" w14:textId="6E68579F" w:rsidR="008B53B3" w:rsidRPr="00CA46AA" w:rsidRDefault="008B53B3" w:rsidP="00CA46AA">
      <w:pPr>
        <w:pStyle w:val="ListParagraph"/>
        <w:numPr>
          <w:ilvl w:val="0"/>
          <w:numId w:val="12"/>
        </w:numPr>
        <w:spacing w:after="0"/>
        <w:ind w:left="426"/>
        <w:rPr>
          <w:rFonts w:ascii="Arial" w:hAnsi="Arial" w:cs="Arial"/>
          <w:sz w:val="24"/>
          <w:szCs w:val="24"/>
        </w:rPr>
      </w:pPr>
      <w:r>
        <w:rPr>
          <w:rFonts w:ascii="Arial" w:hAnsi="Arial" w:cs="Arial"/>
          <w:sz w:val="24"/>
          <w:szCs w:val="24"/>
        </w:rPr>
        <w:t xml:space="preserve">Those parts of the "Lancashire County Council (Borough of Burnley) (Various Roads) </w:t>
      </w:r>
      <w:r w:rsidR="00CA46AA">
        <w:rPr>
          <w:rFonts w:ascii="Arial" w:hAnsi="Arial" w:cs="Arial"/>
          <w:sz w:val="24"/>
          <w:szCs w:val="24"/>
        </w:rPr>
        <w:t>(</w:t>
      </w:r>
      <w:r w:rsidRPr="00CA46AA">
        <w:rPr>
          <w:rFonts w:ascii="Arial" w:hAnsi="Arial" w:cs="Arial"/>
          <w:sz w:val="24"/>
          <w:szCs w:val="24"/>
        </w:rPr>
        <w:t>Consolidation of Prohibition, Waiting Restrictions and One Way Traffic Etc.) Order 1999" as set out in Schedule 1D to this Order, are hereby revoked.</w:t>
      </w:r>
    </w:p>
    <w:p w14:paraId="5AA37AE7" w14:textId="289010B7" w:rsidR="00C10E97" w:rsidRDefault="00C10E97" w:rsidP="00C10E97">
      <w:pPr>
        <w:pStyle w:val="ListParagraph"/>
        <w:spacing w:after="0"/>
        <w:rPr>
          <w:rFonts w:ascii="Arial" w:hAnsi="Arial" w:cs="Arial"/>
          <w:sz w:val="24"/>
          <w:szCs w:val="24"/>
        </w:rPr>
      </w:pPr>
    </w:p>
    <w:p w14:paraId="39DE0E74" w14:textId="77777777" w:rsidR="00CA46AA" w:rsidRDefault="00CA46AA" w:rsidP="00C10E97">
      <w:pPr>
        <w:pStyle w:val="ListParagraph"/>
        <w:spacing w:after="0"/>
        <w:rPr>
          <w:rFonts w:ascii="Arial" w:hAnsi="Arial" w:cs="Arial"/>
          <w:sz w:val="24"/>
          <w:szCs w:val="24"/>
        </w:rPr>
      </w:pPr>
    </w:p>
    <w:p w14:paraId="13F8EF83" w14:textId="77777777" w:rsidR="00204597" w:rsidRPr="00204597" w:rsidRDefault="00204597" w:rsidP="00204597">
      <w:pPr>
        <w:rPr>
          <w:szCs w:val="24"/>
        </w:rPr>
      </w:pPr>
    </w:p>
    <w:p w14:paraId="506F3BB8" w14:textId="697DC6B9" w:rsidR="002A0EDB" w:rsidRPr="004C6794" w:rsidRDefault="002A0EDB" w:rsidP="002A0EDB">
      <w:pPr>
        <w:numPr>
          <w:ilvl w:val="0"/>
          <w:numId w:val="10"/>
        </w:numPr>
        <w:rPr>
          <w:szCs w:val="24"/>
        </w:rPr>
      </w:pPr>
      <w:r>
        <w:rPr>
          <w:b/>
          <w:u w:val="single"/>
        </w:rPr>
        <w:t>Prohibition of Driving</w:t>
      </w:r>
    </w:p>
    <w:p w14:paraId="5652E07A" w14:textId="668746C8" w:rsidR="002A0EDB" w:rsidRDefault="002A0EDB" w:rsidP="00204597">
      <w:pPr>
        <w:pStyle w:val="ListParagraph"/>
        <w:spacing w:after="0"/>
        <w:ind w:left="0" w:right="-1"/>
        <w:rPr>
          <w:rFonts w:ascii="Arial" w:hAnsi="Arial" w:cs="Arial"/>
          <w:sz w:val="24"/>
          <w:szCs w:val="24"/>
        </w:rPr>
      </w:pPr>
      <w:r w:rsidRPr="00884B39">
        <w:rPr>
          <w:rFonts w:ascii="Arial" w:hAnsi="Arial" w:cs="Arial"/>
          <w:sz w:val="24"/>
          <w:szCs w:val="24"/>
        </w:rPr>
        <w:lastRenderedPageBreak/>
        <w:t>Save as is hereinafter provided, no person shall, except upon the direction or with the permission of a police constable i</w:t>
      </w:r>
      <w:r w:rsidR="00204597">
        <w:rPr>
          <w:rFonts w:ascii="Arial" w:hAnsi="Arial" w:cs="Arial"/>
          <w:sz w:val="24"/>
          <w:szCs w:val="24"/>
        </w:rPr>
        <w:t>n uniform, cause or permit any V</w:t>
      </w:r>
      <w:r w:rsidRPr="00884B39">
        <w:rPr>
          <w:rFonts w:ascii="Arial" w:hAnsi="Arial" w:cs="Arial"/>
          <w:sz w:val="24"/>
          <w:szCs w:val="24"/>
        </w:rPr>
        <w:t>ehicle, to proceed</w:t>
      </w:r>
      <w:r w:rsidR="003B087F">
        <w:rPr>
          <w:rFonts w:ascii="Arial" w:hAnsi="Arial" w:cs="Arial"/>
          <w:sz w:val="24"/>
          <w:szCs w:val="24"/>
        </w:rPr>
        <w:t xml:space="preserve"> along </w:t>
      </w:r>
      <w:r w:rsidR="00C242F4">
        <w:rPr>
          <w:rFonts w:ascii="Arial" w:hAnsi="Arial" w:cs="Arial"/>
          <w:sz w:val="24"/>
          <w:szCs w:val="24"/>
        </w:rPr>
        <w:t>the length</w:t>
      </w:r>
      <w:r w:rsidR="004772FE">
        <w:rPr>
          <w:rFonts w:ascii="Arial" w:hAnsi="Arial" w:cs="Arial"/>
          <w:sz w:val="24"/>
          <w:szCs w:val="24"/>
        </w:rPr>
        <w:t xml:space="preserve"> of road </w:t>
      </w:r>
      <w:r w:rsidR="00616D81">
        <w:rPr>
          <w:rFonts w:ascii="Arial" w:hAnsi="Arial" w:cs="Arial"/>
          <w:sz w:val="24"/>
          <w:szCs w:val="24"/>
        </w:rPr>
        <w:t>referred to in Schedule 2 to this Order.</w:t>
      </w:r>
    </w:p>
    <w:p w14:paraId="447A91F8" w14:textId="77777777" w:rsidR="00CD4363" w:rsidRDefault="00CD4363" w:rsidP="00CD4363">
      <w:pPr>
        <w:pStyle w:val="ListParagraph"/>
        <w:ind w:left="0" w:right="-1"/>
        <w:rPr>
          <w:rFonts w:ascii="Arial" w:hAnsi="Arial" w:cs="Arial"/>
          <w:sz w:val="24"/>
          <w:szCs w:val="24"/>
        </w:rPr>
      </w:pPr>
    </w:p>
    <w:p w14:paraId="0FFA5DE9" w14:textId="294EF240" w:rsidR="00A25853" w:rsidRPr="004C6794" w:rsidRDefault="00A25853" w:rsidP="00A25853">
      <w:pPr>
        <w:numPr>
          <w:ilvl w:val="0"/>
          <w:numId w:val="10"/>
        </w:numPr>
        <w:rPr>
          <w:szCs w:val="24"/>
        </w:rPr>
      </w:pPr>
      <w:r>
        <w:rPr>
          <w:b/>
          <w:u w:val="single"/>
        </w:rPr>
        <w:t>Prohibition of Driving</w:t>
      </w:r>
      <w:r w:rsidR="00C964C2">
        <w:rPr>
          <w:b/>
          <w:u w:val="single"/>
        </w:rPr>
        <w:t xml:space="preserve"> except goods vehicle loading and </w:t>
      </w:r>
      <w:r w:rsidR="008517ED">
        <w:rPr>
          <w:b/>
          <w:u w:val="single"/>
        </w:rPr>
        <w:t>access</w:t>
      </w:r>
    </w:p>
    <w:p w14:paraId="50093507" w14:textId="0A502AA8" w:rsidR="00204597" w:rsidRDefault="00A25853" w:rsidP="00A25853">
      <w:pPr>
        <w:pStyle w:val="ListParagraph"/>
        <w:ind w:left="0" w:right="-1"/>
        <w:rPr>
          <w:rFonts w:ascii="Arial" w:hAnsi="Arial" w:cs="Arial"/>
          <w:sz w:val="24"/>
          <w:szCs w:val="24"/>
        </w:rPr>
      </w:pPr>
      <w:r w:rsidRPr="00884B39">
        <w:rPr>
          <w:rFonts w:ascii="Arial" w:hAnsi="Arial" w:cs="Arial"/>
          <w:sz w:val="24"/>
          <w:szCs w:val="24"/>
        </w:rPr>
        <w:t>Save as is hereinafter provided, no person shall, except upon the direction or with the permission of a police constable i</w:t>
      </w:r>
      <w:r>
        <w:rPr>
          <w:rFonts w:ascii="Arial" w:hAnsi="Arial" w:cs="Arial"/>
          <w:sz w:val="24"/>
          <w:szCs w:val="24"/>
        </w:rPr>
        <w:t>n uniform, cause or permit any V</w:t>
      </w:r>
      <w:r w:rsidRPr="00884B39">
        <w:rPr>
          <w:rFonts w:ascii="Arial" w:hAnsi="Arial" w:cs="Arial"/>
          <w:sz w:val="24"/>
          <w:szCs w:val="24"/>
        </w:rPr>
        <w:t>ehicle, to proceed</w:t>
      </w:r>
      <w:r>
        <w:rPr>
          <w:rFonts w:ascii="Arial" w:hAnsi="Arial" w:cs="Arial"/>
          <w:sz w:val="24"/>
          <w:szCs w:val="24"/>
        </w:rPr>
        <w:t xml:space="preserve"> along the length of road </w:t>
      </w:r>
      <w:r w:rsidR="00AF1C5C">
        <w:rPr>
          <w:rFonts w:ascii="Arial" w:hAnsi="Arial" w:cs="Arial"/>
          <w:sz w:val="24"/>
          <w:szCs w:val="24"/>
        </w:rPr>
        <w:t>referred to in Schedule 3</w:t>
      </w:r>
      <w:r>
        <w:rPr>
          <w:rFonts w:ascii="Arial" w:hAnsi="Arial" w:cs="Arial"/>
          <w:sz w:val="24"/>
          <w:szCs w:val="24"/>
        </w:rPr>
        <w:t xml:space="preserve"> to this Order</w:t>
      </w:r>
      <w:r w:rsidR="00224327">
        <w:rPr>
          <w:rFonts w:ascii="Arial" w:hAnsi="Arial" w:cs="Arial"/>
          <w:sz w:val="24"/>
          <w:szCs w:val="24"/>
        </w:rPr>
        <w:t>, unless that vehicle is a goods vehicle and is</w:t>
      </w:r>
      <w:r w:rsidR="008517ED">
        <w:rPr>
          <w:rFonts w:ascii="Arial" w:hAnsi="Arial" w:cs="Arial"/>
          <w:sz w:val="24"/>
          <w:szCs w:val="24"/>
        </w:rPr>
        <w:t xml:space="preserve"> engaged in loading or unloading.</w:t>
      </w:r>
    </w:p>
    <w:p w14:paraId="1B0E9244" w14:textId="190DECAF" w:rsidR="00A25853" w:rsidRDefault="00A25853" w:rsidP="00A25853">
      <w:pPr>
        <w:pStyle w:val="ListParagraph"/>
        <w:ind w:left="0" w:right="-1"/>
        <w:rPr>
          <w:rFonts w:ascii="Arial" w:hAnsi="Arial" w:cs="Arial"/>
          <w:sz w:val="24"/>
          <w:szCs w:val="24"/>
        </w:rPr>
      </w:pPr>
    </w:p>
    <w:p w14:paraId="476E3F2D" w14:textId="0C0FBF04" w:rsidR="00A25853" w:rsidRPr="004C6794" w:rsidRDefault="00A25853" w:rsidP="00A25853">
      <w:pPr>
        <w:numPr>
          <w:ilvl w:val="0"/>
          <w:numId w:val="10"/>
        </w:numPr>
        <w:rPr>
          <w:szCs w:val="24"/>
        </w:rPr>
      </w:pPr>
      <w:r>
        <w:rPr>
          <w:b/>
          <w:u w:val="single"/>
        </w:rPr>
        <w:t>Prohibition of Driving</w:t>
      </w:r>
      <w:r w:rsidR="00224327">
        <w:rPr>
          <w:b/>
          <w:u w:val="single"/>
        </w:rPr>
        <w:t xml:space="preserve"> except for loading between 5pm – midnight and midnight – 10.30am</w:t>
      </w:r>
    </w:p>
    <w:p w14:paraId="463DAEF8" w14:textId="251EB920" w:rsidR="00A25853" w:rsidRDefault="00A25853" w:rsidP="00A25853">
      <w:pPr>
        <w:pStyle w:val="ListParagraph"/>
        <w:ind w:left="0" w:right="-1"/>
        <w:rPr>
          <w:rFonts w:ascii="Arial" w:hAnsi="Arial" w:cs="Arial"/>
          <w:sz w:val="24"/>
          <w:szCs w:val="24"/>
        </w:rPr>
      </w:pPr>
      <w:r w:rsidRPr="00884B39">
        <w:rPr>
          <w:rFonts w:ascii="Arial" w:hAnsi="Arial" w:cs="Arial"/>
          <w:sz w:val="24"/>
          <w:szCs w:val="24"/>
        </w:rPr>
        <w:t>Save as is hereinafter provided, no person shall, except upon the direction or with the permission of a police constable i</w:t>
      </w:r>
      <w:r>
        <w:rPr>
          <w:rFonts w:ascii="Arial" w:hAnsi="Arial" w:cs="Arial"/>
          <w:sz w:val="24"/>
          <w:szCs w:val="24"/>
        </w:rPr>
        <w:t>n uniform, cause or permit any V</w:t>
      </w:r>
      <w:r w:rsidRPr="00884B39">
        <w:rPr>
          <w:rFonts w:ascii="Arial" w:hAnsi="Arial" w:cs="Arial"/>
          <w:sz w:val="24"/>
          <w:szCs w:val="24"/>
        </w:rPr>
        <w:t>ehicle, to proceed</w:t>
      </w:r>
      <w:r>
        <w:rPr>
          <w:rFonts w:ascii="Arial" w:hAnsi="Arial" w:cs="Arial"/>
          <w:sz w:val="24"/>
          <w:szCs w:val="24"/>
        </w:rPr>
        <w:t xml:space="preserve"> along the lengths of road </w:t>
      </w:r>
      <w:r w:rsidR="00AF1C5C">
        <w:rPr>
          <w:rFonts w:ascii="Arial" w:hAnsi="Arial" w:cs="Arial"/>
          <w:sz w:val="24"/>
          <w:szCs w:val="24"/>
        </w:rPr>
        <w:t>referred to in Schedule 4</w:t>
      </w:r>
      <w:r>
        <w:rPr>
          <w:rFonts w:ascii="Arial" w:hAnsi="Arial" w:cs="Arial"/>
          <w:sz w:val="24"/>
          <w:szCs w:val="24"/>
        </w:rPr>
        <w:t xml:space="preserve"> to this Order</w:t>
      </w:r>
      <w:r w:rsidR="001205A6">
        <w:rPr>
          <w:rFonts w:ascii="Arial" w:hAnsi="Arial" w:cs="Arial"/>
          <w:sz w:val="24"/>
          <w:szCs w:val="24"/>
        </w:rPr>
        <w:t xml:space="preserve">, unless that vehicle is </w:t>
      </w:r>
      <w:r w:rsidR="0051412B">
        <w:rPr>
          <w:rFonts w:ascii="Arial" w:hAnsi="Arial" w:cs="Arial"/>
          <w:sz w:val="24"/>
          <w:szCs w:val="24"/>
        </w:rPr>
        <w:t xml:space="preserve">engaged in </w:t>
      </w:r>
      <w:r w:rsidR="001205A6">
        <w:rPr>
          <w:rFonts w:ascii="Arial" w:hAnsi="Arial" w:cs="Arial"/>
          <w:sz w:val="24"/>
          <w:szCs w:val="24"/>
        </w:rPr>
        <w:t xml:space="preserve">loading or unloading, in which case that vehicle may proceed along the lengths referred to between 5pm and midnight and midnight and 10.30am. </w:t>
      </w:r>
    </w:p>
    <w:p w14:paraId="3372038A" w14:textId="37FE8785" w:rsidR="00A25853" w:rsidRDefault="00A25853" w:rsidP="00A25853">
      <w:pPr>
        <w:pStyle w:val="ListParagraph"/>
        <w:ind w:left="0" w:right="-1"/>
        <w:rPr>
          <w:rFonts w:ascii="Arial" w:hAnsi="Arial" w:cs="Arial"/>
          <w:sz w:val="24"/>
          <w:szCs w:val="24"/>
        </w:rPr>
      </w:pPr>
    </w:p>
    <w:p w14:paraId="6CCCBB99" w14:textId="4E0890D1" w:rsidR="00A25853" w:rsidRPr="005C3DE9" w:rsidRDefault="00A25853" w:rsidP="00A25853">
      <w:pPr>
        <w:numPr>
          <w:ilvl w:val="0"/>
          <w:numId w:val="10"/>
        </w:numPr>
        <w:rPr>
          <w:szCs w:val="24"/>
        </w:rPr>
      </w:pPr>
      <w:r>
        <w:rPr>
          <w:b/>
          <w:u w:val="single"/>
        </w:rPr>
        <w:t>Prohibition of Driving</w:t>
      </w:r>
      <w:r w:rsidR="001205A6">
        <w:rPr>
          <w:b/>
          <w:u w:val="single"/>
        </w:rPr>
        <w:t xml:space="preserve"> except for access and goods vehicle loading 5pm – midnight and midnight to 10.30am</w:t>
      </w:r>
    </w:p>
    <w:p w14:paraId="3CFE0DEF" w14:textId="77777777" w:rsidR="005C3DE9" w:rsidRDefault="005C3DE9" w:rsidP="005C3DE9">
      <w:pPr>
        <w:pStyle w:val="ListParagraph"/>
        <w:ind w:left="0"/>
        <w:rPr>
          <w:rFonts w:ascii="Arial" w:hAnsi="Arial" w:cs="Arial"/>
          <w:sz w:val="24"/>
          <w:szCs w:val="24"/>
        </w:rPr>
      </w:pPr>
      <w:r>
        <w:rPr>
          <w:rFonts w:ascii="Arial" w:hAnsi="Arial" w:cs="Arial"/>
          <w:sz w:val="24"/>
          <w:szCs w:val="24"/>
        </w:rPr>
        <w:t>Save as is hereinafter provided, no person shall, except upon the direction or with the permission of a police constable in uniform, cause or permit any Vehicle, other than a Goods Vehicle engaged in Loading or Unloading between 5pm and midnight and midnight and 10.30am, to proceed along the lengths of road referred to in Schedule 5 to this Order.</w:t>
      </w:r>
    </w:p>
    <w:p w14:paraId="720D0FAD" w14:textId="7A1F581B" w:rsidR="00A25853" w:rsidRDefault="00A25853" w:rsidP="00A25853">
      <w:pPr>
        <w:pStyle w:val="ListParagraph"/>
        <w:ind w:left="0" w:right="-1"/>
        <w:rPr>
          <w:rFonts w:ascii="Arial" w:hAnsi="Arial" w:cs="Arial"/>
          <w:sz w:val="24"/>
          <w:szCs w:val="24"/>
        </w:rPr>
      </w:pPr>
      <w:bookmarkStart w:id="0" w:name="_GoBack"/>
      <w:bookmarkEnd w:id="0"/>
    </w:p>
    <w:p w14:paraId="1F83F22E" w14:textId="77777777" w:rsidR="00A25853" w:rsidRDefault="00A25853" w:rsidP="00A25853">
      <w:pPr>
        <w:pStyle w:val="ListParagraph"/>
        <w:ind w:left="0" w:right="-1"/>
        <w:rPr>
          <w:rFonts w:ascii="Arial" w:hAnsi="Arial" w:cs="Arial"/>
          <w:sz w:val="24"/>
          <w:szCs w:val="24"/>
        </w:rPr>
      </w:pPr>
    </w:p>
    <w:p w14:paraId="51F10AEE" w14:textId="77777777" w:rsidR="000D0BF5" w:rsidRPr="00834820" w:rsidRDefault="000D0BF5" w:rsidP="000D0BF5">
      <w:pPr>
        <w:pStyle w:val="ListParagraph"/>
        <w:numPr>
          <w:ilvl w:val="0"/>
          <w:numId w:val="10"/>
        </w:numPr>
        <w:rPr>
          <w:rFonts w:ascii="Arial" w:hAnsi="Arial" w:cs="Arial"/>
          <w:sz w:val="24"/>
          <w:szCs w:val="24"/>
        </w:rPr>
      </w:pPr>
      <w:r>
        <w:rPr>
          <w:rFonts w:ascii="Arial" w:hAnsi="Arial" w:cs="Arial"/>
          <w:b/>
          <w:sz w:val="24"/>
          <w:szCs w:val="24"/>
          <w:u w:val="single"/>
        </w:rPr>
        <w:t>One Way Traffic Restriction</w:t>
      </w:r>
    </w:p>
    <w:p w14:paraId="273D1AD6" w14:textId="467851E7" w:rsidR="000D0BF5" w:rsidRPr="006833CB" w:rsidRDefault="000D0BF5" w:rsidP="00204597">
      <w:pPr>
        <w:pStyle w:val="ListParagraph"/>
        <w:spacing w:after="0"/>
        <w:ind w:left="0" w:right="-1"/>
        <w:rPr>
          <w:rFonts w:ascii="Arial" w:hAnsi="Arial" w:cs="Arial"/>
          <w:sz w:val="24"/>
          <w:szCs w:val="24"/>
        </w:rPr>
      </w:pPr>
      <w:r w:rsidRPr="00834820">
        <w:rPr>
          <w:rFonts w:ascii="Arial" w:hAnsi="Arial" w:cs="Arial"/>
          <w:sz w:val="24"/>
          <w:szCs w:val="24"/>
        </w:rPr>
        <w:t>Save as is hereinafter provided, no person shall, except upon the direction or with the permission of a police constable in uniform, cause or permit</w:t>
      </w:r>
      <w:r w:rsidR="00204597">
        <w:rPr>
          <w:rFonts w:ascii="Arial" w:hAnsi="Arial" w:cs="Arial"/>
          <w:sz w:val="24"/>
          <w:szCs w:val="24"/>
        </w:rPr>
        <w:t xml:space="preserve"> any V</w:t>
      </w:r>
      <w:r w:rsidRPr="00834820">
        <w:rPr>
          <w:rFonts w:ascii="Arial" w:hAnsi="Arial" w:cs="Arial"/>
          <w:sz w:val="24"/>
          <w:szCs w:val="24"/>
        </w:rPr>
        <w:t>ehicle, to enter or proceed along the leng</w:t>
      </w:r>
      <w:r w:rsidR="00AF1C5C">
        <w:rPr>
          <w:rFonts w:ascii="Arial" w:hAnsi="Arial" w:cs="Arial"/>
          <w:sz w:val="24"/>
          <w:szCs w:val="24"/>
        </w:rPr>
        <w:t>th</w:t>
      </w:r>
      <w:r w:rsidR="0042694D">
        <w:rPr>
          <w:rFonts w:ascii="Arial" w:hAnsi="Arial" w:cs="Arial"/>
          <w:sz w:val="24"/>
          <w:szCs w:val="24"/>
        </w:rPr>
        <w:t>s</w:t>
      </w:r>
      <w:r w:rsidR="00AF1C5C">
        <w:rPr>
          <w:rFonts w:ascii="Arial" w:hAnsi="Arial" w:cs="Arial"/>
          <w:sz w:val="24"/>
          <w:szCs w:val="24"/>
        </w:rPr>
        <w:t xml:space="preserve"> of road set out in Schedule 6</w:t>
      </w:r>
      <w:r w:rsidRPr="00834820">
        <w:rPr>
          <w:rFonts w:ascii="Arial" w:hAnsi="Arial" w:cs="Arial"/>
          <w:sz w:val="24"/>
          <w:szCs w:val="24"/>
        </w:rPr>
        <w:t xml:space="preserve"> to this Order, in</w:t>
      </w:r>
      <w:r w:rsidRPr="006833CB">
        <w:rPr>
          <w:rFonts w:ascii="Arial" w:hAnsi="Arial" w:cs="Arial"/>
          <w:sz w:val="24"/>
          <w:szCs w:val="24"/>
        </w:rPr>
        <w:t xml:space="preserve"> any direction other than that specified.</w:t>
      </w:r>
    </w:p>
    <w:p w14:paraId="15C56CF1" w14:textId="77777777" w:rsidR="000D0BF5" w:rsidRDefault="000D0BF5" w:rsidP="000D0BF5">
      <w:pPr>
        <w:pStyle w:val="ListParagraph"/>
        <w:ind w:right="-1"/>
        <w:rPr>
          <w:rFonts w:ascii="Arial" w:hAnsi="Arial" w:cs="Arial"/>
          <w:b/>
          <w:bCs/>
          <w:spacing w:val="-3"/>
          <w:sz w:val="24"/>
          <w:szCs w:val="24"/>
          <w:u w:val="single"/>
        </w:rPr>
      </w:pPr>
    </w:p>
    <w:p w14:paraId="131F54FA" w14:textId="77777777" w:rsidR="00204597" w:rsidRPr="000D0BF5" w:rsidRDefault="00204597" w:rsidP="000D0BF5">
      <w:pPr>
        <w:pStyle w:val="ListParagraph"/>
        <w:ind w:right="-1"/>
        <w:rPr>
          <w:rFonts w:ascii="Arial" w:hAnsi="Arial" w:cs="Arial"/>
          <w:b/>
          <w:bCs/>
          <w:spacing w:val="-3"/>
          <w:sz w:val="24"/>
          <w:szCs w:val="24"/>
          <w:u w:val="single"/>
        </w:rPr>
      </w:pPr>
    </w:p>
    <w:p w14:paraId="2D3EB548" w14:textId="66C811DC" w:rsidR="00CD4363" w:rsidRPr="00537A7C" w:rsidRDefault="00CD4363" w:rsidP="00204597">
      <w:pPr>
        <w:pStyle w:val="ListParagraph"/>
        <w:numPr>
          <w:ilvl w:val="0"/>
          <w:numId w:val="10"/>
        </w:numPr>
        <w:spacing w:after="0"/>
        <w:ind w:right="-1"/>
        <w:rPr>
          <w:rFonts w:ascii="Arial" w:hAnsi="Arial" w:cs="Arial"/>
          <w:b/>
          <w:bCs/>
          <w:spacing w:val="-3"/>
          <w:sz w:val="24"/>
          <w:szCs w:val="24"/>
          <w:u w:val="single"/>
        </w:rPr>
      </w:pPr>
      <w:r w:rsidRPr="00CD4363">
        <w:rPr>
          <w:rFonts w:ascii="Arial" w:hAnsi="Arial" w:cs="Arial"/>
          <w:b/>
          <w:sz w:val="24"/>
          <w:szCs w:val="24"/>
          <w:u w:val="single"/>
        </w:rPr>
        <w:t>Exemptions</w:t>
      </w:r>
      <w:r w:rsidR="000D0BF5">
        <w:rPr>
          <w:rFonts w:ascii="Arial" w:hAnsi="Arial" w:cs="Arial"/>
          <w:b/>
          <w:sz w:val="24"/>
          <w:szCs w:val="24"/>
          <w:u w:val="single"/>
        </w:rPr>
        <w:t xml:space="preserve"> to Article</w:t>
      </w:r>
      <w:r w:rsidR="000C18C3">
        <w:rPr>
          <w:rFonts w:ascii="Arial" w:hAnsi="Arial" w:cs="Arial"/>
          <w:b/>
          <w:sz w:val="24"/>
          <w:szCs w:val="24"/>
          <w:u w:val="single"/>
        </w:rPr>
        <w:t>s</w:t>
      </w:r>
      <w:r w:rsidR="000D0BF5">
        <w:rPr>
          <w:rFonts w:ascii="Arial" w:hAnsi="Arial" w:cs="Arial"/>
          <w:b/>
          <w:sz w:val="24"/>
          <w:szCs w:val="24"/>
          <w:u w:val="single"/>
        </w:rPr>
        <w:t xml:space="preserve"> 3</w:t>
      </w:r>
      <w:r w:rsidR="000C18C3">
        <w:rPr>
          <w:rFonts w:ascii="Arial" w:hAnsi="Arial" w:cs="Arial"/>
          <w:b/>
          <w:sz w:val="24"/>
          <w:szCs w:val="24"/>
          <w:u w:val="single"/>
        </w:rPr>
        <w:t>, 4, 5 and 6</w:t>
      </w:r>
    </w:p>
    <w:p w14:paraId="4DF2E92F" w14:textId="1B50B904" w:rsidR="00B07789" w:rsidRDefault="00537A7C" w:rsidP="00F67DCF">
      <w:pPr>
        <w:ind w:right="-1"/>
        <w:rPr>
          <w:szCs w:val="24"/>
        </w:rPr>
      </w:pPr>
      <w:r w:rsidRPr="00204597">
        <w:rPr>
          <w:szCs w:val="24"/>
        </w:rPr>
        <w:t>Nothing in Article</w:t>
      </w:r>
      <w:r w:rsidR="000C18C3">
        <w:rPr>
          <w:szCs w:val="24"/>
        </w:rPr>
        <w:t>s</w:t>
      </w:r>
      <w:r w:rsidRPr="00204597">
        <w:rPr>
          <w:szCs w:val="24"/>
        </w:rPr>
        <w:t xml:space="preserve"> </w:t>
      </w:r>
      <w:r w:rsidR="00422C57" w:rsidRPr="00204597">
        <w:rPr>
          <w:szCs w:val="24"/>
        </w:rPr>
        <w:t>3</w:t>
      </w:r>
      <w:r w:rsidR="00F67DCF">
        <w:rPr>
          <w:szCs w:val="24"/>
        </w:rPr>
        <w:t xml:space="preserve">, 4, 5 and 6 </w:t>
      </w:r>
      <w:r w:rsidRPr="00204597">
        <w:rPr>
          <w:szCs w:val="24"/>
        </w:rPr>
        <w:t xml:space="preserve">of this Order shall render it unlawful to cause or permit any </w:t>
      </w:r>
      <w:r w:rsidR="00204597">
        <w:rPr>
          <w:szCs w:val="24"/>
        </w:rPr>
        <w:t>V</w:t>
      </w:r>
      <w:r w:rsidRPr="00204597">
        <w:rPr>
          <w:szCs w:val="24"/>
        </w:rPr>
        <w:t xml:space="preserve">ehicle to </w:t>
      </w:r>
      <w:r w:rsidR="00515418" w:rsidRPr="00204597">
        <w:rPr>
          <w:szCs w:val="24"/>
        </w:rPr>
        <w:t xml:space="preserve">travel along any part of the </w:t>
      </w:r>
      <w:r w:rsidRPr="00204597">
        <w:rPr>
          <w:szCs w:val="24"/>
        </w:rPr>
        <w:t>lengths of road referred to therein for so long as may be necessary to enable</w:t>
      </w:r>
      <w:r w:rsidR="00A5076E" w:rsidRPr="00204597">
        <w:rPr>
          <w:szCs w:val="24"/>
        </w:rPr>
        <w:t>:</w:t>
      </w:r>
      <w:r w:rsidR="00A5076E" w:rsidRPr="00204597">
        <w:rPr>
          <w:szCs w:val="24"/>
        </w:rPr>
        <w:br/>
      </w:r>
    </w:p>
    <w:p w14:paraId="7AE89406" w14:textId="08428564" w:rsidR="00A5076E" w:rsidRPr="00A5076E" w:rsidRDefault="00204597" w:rsidP="00A5076E">
      <w:pPr>
        <w:pStyle w:val="ListParagraph"/>
        <w:numPr>
          <w:ilvl w:val="0"/>
          <w:numId w:val="9"/>
        </w:numPr>
        <w:ind w:right="-1"/>
        <w:rPr>
          <w:rFonts w:ascii="Arial" w:hAnsi="Arial" w:cs="Arial"/>
          <w:sz w:val="24"/>
          <w:szCs w:val="24"/>
        </w:rPr>
      </w:pPr>
      <w:r>
        <w:rPr>
          <w:rFonts w:ascii="Arial" w:hAnsi="Arial" w:cs="Arial"/>
          <w:sz w:val="24"/>
          <w:szCs w:val="24"/>
        </w:rPr>
        <w:t>the V</w:t>
      </w:r>
      <w:r w:rsidR="00AE5C8C" w:rsidRPr="00A5076E">
        <w:rPr>
          <w:rFonts w:ascii="Arial" w:hAnsi="Arial" w:cs="Arial"/>
          <w:sz w:val="24"/>
          <w:szCs w:val="24"/>
        </w:rPr>
        <w:t>ehicle to be used for fire brigade, ambulance or police purposes in pursuance of statutory powers or dutie</w:t>
      </w:r>
      <w:r w:rsidR="00A5076E" w:rsidRPr="00A5076E">
        <w:rPr>
          <w:rFonts w:ascii="Arial" w:hAnsi="Arial" w:cs="Arial"/>
          <w:sz w:val="24"/>
          <w:szCs w:val="24"/>
        </w:rPr>
        <w:t>s</w:t>
      </w:r>
      <w:r w:rsidR="00177F60">
        <w:rPr>
          <w:rFonts w:ascii="Arial" w:hAnsi="Arial" w:cs="Arial"/>
          <w:sz w:val="24"/>
          <w:szCs w:val="24"/>
        </w:rPr>
        <w:t>;</w:t>
      </w:r>
      <w:r w:rsidR="00177F60">
        <w:rPr>
          <w:rFonts w:ascii="Arial" w:hAnsi="Arial" w:cs="Arial"/>
          <w:sz w:val="24"/>
          <w:szCs w:val="24"/>
        </w:rPr>
        <w:br/>
      </w:r>
    </w:p>
    <w:p w14:paraId="4783B638" w14:textId="647466F0" w:rsidR="00A5076E" w:rsidRPr="00A5076E" w:rsidRDefault="00204597" w:rsidP="00AE5C8C">
      <w:pPr>
        <w:pStyle w:val="ListParagraph"/>
        <w:numPr>
          <w:ilvl w:val="0"/>
          <w:numId w:val="9"/>
        </w:numPr>
        <w:ind w:right="-1" w:hanging="426"/>
        <w:rPr>
          <w:rFonts w:ascii="Arial" w:hAnsi="Arial" w:cs="Arial"/>
          <w:sz w:val="24"/>
          <w:szCs w:val="24"/>
        </w:rPr>
      </w:pPr>
      <w:r>
        <w:rPr>
          <w:rFonts w:ascii="Arial" w:hAnsi="Arial" w:cs="Arial"/>
          <w:sz w:val="24"/>
          <w:szCs w:val="24"/>
        </w:rPr>
        <w:t>the V</w:t>
      </w:r>
      <w:r w:rsidR="00AE5C8C" w:rsidRPr="00A5076E">
        <w:rPr>
          <w:rFonts w:ascii="Arial" w:hAnsi="Arial" w:cs="Arial"/>
          <w:sz w:val="24"/>
          <w:szCs w:val="24"/>
        </w:rPr>
        <w:t>ehicle to be used for the purposes of a local auth</w:t>
      </w:r>
      <w:r w:rsidR="00177F60">
        <w:rPr>
          <w:rFonts w:ascii="Arial" w:hAnsi="Arial" w:cs="Arial"/>
          <w:sz w:val="24"/>
          <w:szCs w:val="24"/>
        </w:rPr>
        <w:t>o</w:t>
      </w:r>
      <w:r w:rsidR="00411096">
        <w:rPr>
          <w:rFonts w:ascii="Arial" w:hAnsi="Arial" w:cs="Arial"/>
          <w:sz w:val="24"/>
          <w:szCs w:val="24"/>
        </w:rPr>
        <w:t xml:space="preserve">rity in pursuance of statutory </w:t>
      </w:r>
      <w:r w:rsidR="00AE5C8C" w:rsidRPr="00A5076E">
        <w:rPr>
          <w:rFonts w:ascii="Arial" w:hAnsi="Arial" w:cs="Arial"/>
          <w:sz w:val="24"/>
          <w:szCs w:val="24"/>
        </w:rPr>
        <w:t>powers or duties if it cannot conveniently be used for such purpose in any other road;</w:t>
      </w:r>
      <w:r w:rsidR="00411096">
        <w:rPr>
          <w:rFonts w:ascii="Arial" w:hAnsi="Arial" w:cs="Arial"/>
          <w:sz w:val="24"/>
          <w:szCs w:val="24"/>
        </w:rPr>
        <w:br/>
      </w:r>
    </w:p>
    <w:p w14:paraId="22F26EEB" w14:textId="23BB5EA1" w:rsidR="00AE5C8C" w:rsidRPr="00A5076E" w:rsidRDefault="00204597" w:rsidP="00AE5C8C">
      <w:pPr>
        <w:pStyle w:val="ListParagraph"/>
        <w:numPr>
          <w:ilvl w:val="0"/>
          <w:numId w:val="9"/>
        </w:numPr>
        <w:ind w:right="-1" w:hanging="426"/>
        <w:rPr>
          <w:rFonts w:ascii="Arial" w:hAnsi="Arial" w:cs="Arial"/>
          <w:sz w:val="24"/>
          <w:szCs w:val="24"/>
        </w:rPr>
      </w:pPr>
      <w:r>
        <w:rPr>
          <w:rFonts w:ascii="Arial" w:hAnsi="Arial" w:cs="Arial"/>
          <w:sz w:val="24"/>
          <w:szCs w:val="24"/>
        </w:rPr>
        <w:t>the V</w:t>
      </w:r>
      <w:r w:rsidR="00AE5C8C" w:rsidRPr="00A5076E">
        <w:rPr>
          <w:rFonts w:ascii="Arial" w:hAnsi="Arial" w:cs="Arial"/>
          <w:sz w:val="24"/>
          <w:szCs w:val="24"/>
        </w:rPr>
        <w:t>ehicle, if it cannot conveniently be used for such purpose in any other road to be used in connection with any of the following:-</w:t>
      </w:r>
    </w:p>
    <w:p w14:paraId="4995E86A" w14:textId="77777777" w:rsidR="00AE5C8C" w:rsidRPr="00A5076E" w:rsidRDefault="00AE5C8C" w:rsidP="00AE5C8C">
      <w:pPr>
        <w:numPr>
          <w:ilvl w:val="0"/>
          <w:numId w:val="8"/>
        </w:numPr>
        <w:ind w:left="993" w:hanging="284"/>
        <w:rPr>
          <w:szCs w:val="24"/>
        </w:rPr>
      </w:pPr>
      <w:r w:rsidRPr="00A5076E">
        <w:rPr>
          <w:szCs w:val="24"/>
        </w:rPr>
        <w:t>building, industrial or demolition operations;</w:t>
      </w:r>
    </w:p>
    <w:p w14:paraId="17020972" w14:textId="77777777" w:rsidR="00AE5C8C" w:rsidRPr="00A5076E" w:rsidRDefault="00AE5C8C" w:rsidP="00AE5C8C">
      <w:pPr>
        <w:ind w:left="993" w:hanging="284"/>
        <w:rPr>
          <w:szCs w:val="24"/>
        </w:rPr>
      </w:pPr>
    </w:p>
    <w:p w14:paraId="44311336" w14:textId="77777777" w:rsidR="00AE5C8C" w:rsidRPr="00A5076E" w:rsidRDefault="00AE5C8C" w:rsidP="00AE5C8C">
      <w:pPr>
        <w:numPr>
          <w:ilvl w:val="0"/>
          <w:numId w:val="8"/>
        </w:numPr>
        <w:ind w:left="993" w:hanging="284"/>
        <w:rPr>
          <w:szCs w:val="24"/>
        </w:rPr>
      </w:pPr>
      <w:r w:rsidRPr="00A5076E">
        <w:rPr>
          <w:szCs w:val="24"/>
        </w:rPr>
        <w:t>the removal of any obstruction to traffic;</w:t>
      </w:r>
    </w:p>
    <w:p w14:paraId="29BACC52" w14:textId="77777777" w:rsidR="00AE5C8C" w:rsidRPr="00A5076E" w:rsidRDefault="00AE5C8C" w:rsidP="00AE5C8C">
      <w:pPr>
        <w:ind w:left="993" w:hanging="284"/>
        <w:rPr>
          <w:szCs w:val="24"/>
        </w:rPr>
      </w:pPr>
    </w:p>
    <w:p w14:paraId="7E3D2720" w14:textId="77777777" w:rsidR="00AE5C8C" w:rsidRPr="00A5076E" w:rsidRDefault="00AE5C8C" w:rsidP="00AE5C8C">
      <w:pPr>
        <w:numPr>
          <w:ilvl w:val="0"/>
          <w:numId w:val="8"/>
        </w:numPr>
        <w:ind w:left="993" w:hanging="284"/>
        <w:rPr>
          <w:szCs w:val="24"/>
        </w:rPr>
      </w:pPr>
      <w:r w:rsidRPr="00A5076E">
        <w:rPr>
          <w:szCs w:val="24"/>
        </w:rPr>
        <w:t>the maintenance, improvement or reconstruction of the said lengths of roads;</w:t>
      </w:r>
    </w:p>
    <w:p w14:paraId="0B12DF74" w14:textId="77777777" w:rsidR="00AE5C8C" w:rsidRPr="00A5076E" w:rsidRDefault="00AE5C8C" w:rsidP="00A5076E">
      <w:pPr>
        <w:rPr>
          <w:szCs w:val="24"/>
        </w:rPr>
      </w:pPr>
    </w:p>
    <w:p w14:paraId="6E131D1C" w14:textId="58316208" w:rsidR="00CD4363" w:rsidRPr="000D0BF5" w:rsidRDefault="00AE5C8C" w:rsidP="00CD4363">
      <w:pPr>
        <w:numPr>
          <w:ilvl w:val="0"/>
          <w:numId w:val="8"/>
        </w:numPr>
        <w:ind w:left="993" w:right="-1" w:hanging="284"/>
        <w:rPr>
          <w:bCs/>
          <w:spacing w:val="-3"/>
          <w:szCs w:val="24"/>
        </w:rPr>
      </w:pPr>
      <w:r w:rsidRPr="00A5076E">
        <w:rPr>
          <w:szCs w:val="24"/>
        </w:rPr>
        <w:t xml:space="preserve">the laying, erection, alteration or repair in or in land adjacent to the said lengths of road of any sewer or of any main, pipe or apparatus or the exercise of any other statutory power or duty for the maintenance and supply of gas, water or electricity or of any telecommunications system as defined in Section 4  of </w:t>
      </w:r>
      <w:r w:rsidR="00204597">
        <w:rPr>
          <w:szCs w:val="24"/>
        </w:rPr>
        <w:t>the Telecommunications Act 1984.</w:t>
      </w:r>
    </w:p>
    <w:p w14:paraId="01CB9CFB" w14:textId="43E6EA39" w:rsidR="000D0BF5" w:rsidRDefault="000D0BF5" w:rsidP="000D0BF5">
      <w:pPr>
        <w:pStyle w:val="ListParagraph"/>
        <w:rPr>
          <w:bCs/>
          <w:spacing w:val="-3"/>
          <w:szCs w:val="24"/>
        </w:rPr>
      </w:pPr>
    </w:p>
    <w:p w14:paraId="154BDE91" w14:textId="24B7790B" w:rsidR="00F67DCF" w:rsidRPr="00F67DCF" w:rsidRDefault="00F67DCF" w:rsidP="00F67DCF">
      <w:pPr>
        <w:numPr>
          <w:ilvl w:val="0"/>
          <w:numId w:val="10"/>
        </w:numPr>
        <w:spacing w:line="276" w:lineRule="auto"/>
        <w:ind w:right="-1"/>
        <w:contextualSpacing/>
        <w:rPr>
          <w:rFonts w:eastAsiaTheme="minorHAnsi"/>
          <w:b/>
          <w:bCs/>
          <w:spacing w:val="-3"/>
          <w:szCs w:val="24"/>
          <w:u w:val="single"/>
        </w:rPr>
      </w:pPr>
      <w:r w:rsidRPr="00F67DCF">
        <w:rPr>
          <w:rFonts w:eastAsiaTheme="minorHAnsi"/>
          <w:b/>
          <w:szCs w:val="24"/>
          <w:u w:val="single"/>
        </w:rPr>
        <w:t>Exemption</w:t>
      </w:r>
      <w:r>
        <w:rPr>
          <w:rFonts w:eastAsiaTheme="minorHAnsi"/>
          <w:b/>
          <w:szCs w:val="24"/>
          <w:u w:val="single"/>
        </w:rPr>
        <w:t xml:space="preserve"> to Article</w:t>
      </w:r>
      <w:r w:rsidR="008517ED">
        <w:rPr>
          <w:rFonts w:eastAsiaTheme="minorHAnsi"/>
          <w:b/>
          <w:szCs w:val="24"/>
          <w:u w:val="single"/>
        </w:rPr>
        <w:t>s 4 and</w:t>
      </w:r>
      <w:r>
        <w:rPr>
          <w:rFonts w:eastAsiaTheme="minorHAnsi"/>
          <w:b/>
          <w:szCs w:val="24"/>
          <w:u w:val="single"/>
        </w:rPr>
        <w:t xml:space="preserve"> 6</w:t>
      </w:r>
    </w:p>
    <w:p w14:paraId="0CB462CE" w14:textId="514F0FA8" w:rsidR="00F67DCF" w:rsidRDefault="00F67DCF" w:rsidP="00F67DCF">
      <w:pPr>
        <w:pStyle w:val="ListParagraph"/>
        <w:ind w:left="0"/>
        <w:rPr>
          <w:bCs/>
          <w:spacing w:val="-3"/>
          <w:szCs w:val="24"/>
        </w:rPr>
      </w:pPr>
      <w:r w:rsidRPr="00F67DCF">
        <w:rPr>
          <w:rFonts w:ascii="Arial" w:eastAsia="Times New Roman" w:hAnsi="Arial" w:cs="Arial"/>
          <w:sz w:val="24"/>
          <w:szCs w:val="24"/>
        </w:rPr>
        <w:t>Nothing in Article</w:t>
      </w:r>
      <w:r w:rsidR="008517ED">
        <w:rPr>
          <w:rFonts w:ascii="Arial" w:eastAsia="Times New Roman" w:hAnsi="Arial" w:cs="Arial"/>
          <w:sz w:val="24"/>
          <w:szCs w:val="24"/>
        </w:rPr>
        <w:t>s 4 and</w:t>
      </w:r>
      <w:r w:rsidRPr="00F67DCF">
        <w:rPr>
          <w:rFonts w:ascii="Arial" w:eastAsia="Times New Roman" w:hAnsi="Arial" w:cs="Arial"/>
          <w:sz w:val="24"/>
          <w:szCs w:val="24"/>
        </w:rPr>
        <w:t xml:space="preserve"> </w:t>
      </w:r>
      <w:r>
        <w:rPr>
          <w:rFonts w:ascii="Arial" w:eastAsia="Times New Roman" w:hAnsi="Arial" w:cs="Arial"/>
          <w:sz w:val="24"/>
          <w:szCs w:val="24"/>
        </w:rPr>
        <w:t>6</w:t>
      </w:r>
      <w:r w:rsidRPr="00F67DCF">
        <w:rPr>
          <w:rFonts w:ascii="Arial" w:eastAsia="Times New Roman" w:hAnsi="Arial" w:cs="Arial"/>
          <w:sz w:val="24"/>
          <w:szCs w:val="24"/>
        </w:rPr>
        <w:t xml:space="preserve"> of this Order shall render it unlawful to cause or permit any Vehicle to travel along any part of the lengths of road referred to therein for so long as may be necessary to enable</w:t>
      </w:r>
      <w:r>
        <w:rPr>
          <w:rFonts w:ascii="Arial" w:eastAsia="Times New Roman" w:hAnsi="Arial" w:cs="Arial"/>
          <w:sz w:val="24"/>
          <w:szCs w:val="24"/>
        </w:rPr>
        <w:t xml:space="preserve"> </w:t>
      </w:r>
      <w:r>
        <w:rPr>
          <w:rFonts w:ascii="Arial" w:hAnsi="Arial" w:cs="Arial"/>
          <w:sz w:val="24"/>
          <w:szCs w:val="24"/>
        </w:rPr>
        <w:t>access to any premises situated on or adjacent to the road</w:t>
      </w:r>
      <w:r w:rsidR="000C18C3">
        <w:rPr>
          <w:rFonts w:ascii="Arial" w:hAnsi="Arial" w:cs="Arial"/>
          <w:sz w:val="24"/>
          <w:szCs w:val="24"/>
        </w:rPr>
        <w:t>.</w:t>
      </w:r>
    </w:p>
    <w:p w14:paraId="798AB7E7" w14:textId="10EAD46D" w:rsidR="00204597" w:rsidRDefault="00204597" w:rsidP="000D0BF5">
      <w:pPr>
        <w:pStyle w:val="ListParagraph"/>
        <w:rPr>
          <w:bCs/>
          <w:spacing w:val="-3"/>
          <w:szCs w:val="24"/>
        </w:rPr>
      </w:pPr>
    </w:p>
    <w:p w14:paraId="1BE41458" w14:textId="77777777" w:rsidR="0042694D" w:rsidRDefault="0042694D" w:rsidP="000D0BF5">
      <w:pPr>
        <w:pStyle w:val="ListParagraph"/>
        <w:rPr>
          <w:bCs/>
          <w:spacing w:val="-3"/>
          <w:szCs w:val="24"/>
        </w:rPr>
      </w:pPr>
    </w:p>
    <w:p w14:paraId="7B51EEA5" w14:textId="12152FBB" w:rsidR="000D0BF5" w:rsidRPr="00537A7C" w:rsidRDefault="000D0BF5" w:rsidP="00204597">
      <w:pPr>
        <w:pStyle w:val="ListParagraph"/>
        <w:numPr>
          <w:ilvl w:val="0"/>
          <w:numId w:val="10"/>
        </w:numPr>
        <w:spacing w:after="0"/>
        <w:ind w:right="-1"/>
        <w:rPr>
          <w:rFonts w:ascii="Arial" w:hAnsi="Arial" w:cs="Arial"/>
          <w:b/>
          <w:bCs/>
          <w:spacing w:val="-3"/>
          <w:sz w:val="24"/>
          <w:szCs w:val="24"/>
          <w:u w:val="single"/>
        </w:rPr>
      </w:pPr>
      <w:r w:rsidRPr="00CD4363">
        <w:rPr>
          <w:rFonts w:ascii="Arial" w:hAnsi="Arial" w:cs="Arial"/>
          <w:b/>
          <w:sz w:val="24"/>
          <w:szCs w:val="24"/>
          <w:u w:val="single"/>
        </w:rPr>
        <w:t>Exemptions</w:t>
      </w:r>
      <w:r w:rsidR="000C18C3">
        <w:rPr>
          <w:rFonts w:ascii="Arial" w:hAnsi="Arial" w:cs="Arial"/>
          <w:b/>
          <w:sz w:val="24"/>
          <w:szCs w:val="24"/>
          <w:u w:val="single"/>
        </w:rPr>
        <w:t xml:space="preserve"> to Article 7</w:t>
      </w:r>
    </w:p>
    <w:p w14:paraId="72647003" w14:textId="386EE2F4" w:rsidR="000D0BF5" w:rsidRPr="00204597" w:rsidRDefault="000C18C3" w:rsidP="00204597">
      <w:pPr>
        <w:ind w:right="-1"/>
        <w:rPr>
          <w:szCs w:val="24"/>
        </w:rPr>
      </w:pPr>
      <w:r>
        <w:rPr>
          <w:szCs w:val="24"/>
        </w:rPr>
        <w:t>Nothing in Article 7</w:t>
      </w:r>
      <w:r w:rsidR="000D0BF5" w:rsidRPr="00204597">
        <w:rPr>
          <w:szCs w:val="24"/>
        </w:rPr>
        <w:t xml:space="preserve"> of this Order shall render it unlawful </w:t>
      </w:r>
      <w:r w:rsidR="00204597">
        <w:rPr>
          <w:szCs w:val="24"/>
        </w:rPr>
        <w:t>to cause or permit any V</w:t>
      </w:r>
      <w:r w:rsidR="000D0BF5" w:rsidRPr="00204597">
        <w:rPr>
          <w:szCs w:val="24"/>
        </w:rPr>
        <w:t>ehicle to travel along any part of the lengths of road referred to therein for so long as may be necessary to enable:</w:t>
      </w:r>
      <w:r w:rsidR="000D0BF5" w:rsidRPr="00204597">
        <w:rPr>
          <w:szCs w:val="24"/>
        </w:rPr>
        <w:br/>
      </w:r>
    </w:p>
    <w:p w14:paraId="122A1549" w14:textId="450BCCB0" w:rsidR="000D0BF5" w:rsidRPr="00A5076E" w:rsidRDefault="000D0BF5" w:rsidP="000D0BF5">
      <w:pPr>
        <w:pStyle w:val="ListParagraph"/>
        <w:numPr>
          <w:ilvl w:val="0"/>
          <w:numId w:val="11"/>
        </w:numPr>
        <w:ind w:right="-1"/>
        <w:rPr>
          <w:rFonts w:ascii="Arial" w:hAnsi="Arial" w:cs="Arial"/>
          <w:sz w:val="24"/>
          <w:szCs w:val="24"/>
        </w:rPr>
      </w:pPr>
      <w:r w:rsidRPr="00A5076E">
        <w:rPr>
          <w:rFonts w:ascii="Arial" w:hAnsi="Arial" w:cs="Arial"/>
          <w:sz w:val="24"/>
          <w:szCs w:val="24"/>
        </w:rPr>
        <w:t>t</w:t>
      </w:r>
      <w:r w:rsidR="00204597">
        <w:rPr>
          <w:rFonts w:ascii="Arial" w:hAnsi="Arial" w:cs="Arial"/>
          <w:sz w:val="24"/>
          <w:szCs w:val="24"/>
        </w:rPr>
        <w:t>he V</w:t>
      </w:r>
      <w:r w:rsidRPr="00A5076E">
        <w:rPr>
          <w:rFonts w:ascii="Arial" w:hAnsi="Arial" w:cs="Arial"/>
          <w:sz w:val="24"/>
          <w:szCs w:val="24"/>
        </w:rPr>
        <w:t>ehicle to be used for fire brigade, ambulance or police purposes in pursuance of statutory powers or duties</w:t>
      </w:r>
      <w:r>
        <w:rPr>
          <w:rFonts w:ascii="Arial" w:hAnsi="Arial" w:cs="Arial"/>
          <w:sz w:val="24"/>
          <w:szCs w:val="24"/>
        </w:rPr>
        <w:t>;</w:t>
      </w:r>
      <w:r>
        <w:rPr>
          <w:rFonts w:ascii="Arial" w:hAnsi="Arial" w:cs="Arial"/>
          <w:sz w:val="24"/>
          <w:szCs w:val="24"/>
        </w:rPr>
        <w:br/>
      </w:r>
    </w:p>
    <w:p w14:paraId="172FC830" w14:textId="6CB68E55" w:rsidR="000D0BF5" w:rsidRDefault="00204597" w:rsidP="000D0BF5">
      <w:pPr>
        <w:pStyle w:val="ListParagraph"/>
        <w:numPr>
          <w:ilvl w:val="0"/>
          <w:numId w:val="11"/>
        </w:numPr>
        <w:ind w:right="-1" w:hanging="426"/>
        <w:rPr>
          <w:rFonts w:ascii="Arial" w:hAnsi="Arial" w:cs="Arial"/>
          <w:sz w:val="24"/>
          <w:szCs w:val="24"/>
        </w:rPr>
      </w:pPr>
      <w:r>
        <w:rPr>
          <w:rFonts w:ascii="Arial" w:hAnsi="Arial" w:cs="Arial"/>
          <w:sz w:val="24"/>
          <w:szCs w:val="24"/>
        </w:rPr>
        <w:t>the V</w:t>
      </w:r>
      <w:r w:rsidR="000D0BF5" w:rsidRPr="00A5076E">
        <w:rPr>
          <w:rFonts w:ascii="Arial" w:hAnsi="Arial" w:cs="Arial"/>
          <w:sz w:val="24"/>
          <w:szCs w:val="24"/>
        </w:rPr>
        <w:t>ehicle to be used for the purposes of a local auth</w:t>
      </w:r>
      <w:r w:rsidR="000D0BF5">
        <w:rPr>
          <w:rFonts w:ascii="Arial" w:hAnsi="Arial" w:cs="Arial"/>
          <w:sz w:val="24"/>
          <w:szCs w:val="24"/>
        </w:rPr>
        <w:t xml:space="preserve">ority in pursuance of statutory </w:t>
      </w:r>
      <w:r w:rsidR="000D0BF5" w:rsidRPr="00A5076E">
        <w:rPr>
          <w:rFonts w:ascii="Arial" w:hAnsi="Arial" w:cs="Arial"/>
          <w:sz w:val="24"/>
          <w:szCs w:val="24"/>
        </w:rPr>
        <w:t>powers or duties if it cannot conveniently be used for such purpose in any other road;</w:t>
      </w:r>
      <w:r w:rsidR="000D0BF5">
        <w:rPr>
          <w:rFonts w:ascii="Arial" w:hAnsi="Arial" w:cs="Arial"/>
          <w:sz w:val="24"/>
          <w:szCs w:val="24"/>
        </w:rPr>
        <w:br/>
      </w:r>
    </w:p>
    <w:p w14:paraId="27018EAF" w14:textId="54FD13EA" w:rsidR="000D0BF5" w:rsidRPr="000D0BF5" w:rsidRDefault="00204597" w:rsidP="000D0BF5">
      <w:pPr>
        <w:pStyle w:val="ListParagraph"/>
        <w:numPr>
          <w:ilvl w:val="0"/>
          <w:numId w:val="11"/>
        </w:numPr>
        <w:ind w:right="-1" w:hanging="426"/>
        <w:rPr>
          <w:rFonts w:ascii="Arial" w:hAnsi="Arial" w:cs="Arial"/>
          <w:sz w:val="24"/>
          <w:szCs w:val="24"/>
        </w:rPr>
      </w:pPr>
      <w:r>
        <w:rPr>
          <w:rFonts w:ascii="Arial" w:hAnsi="Arial" w:cs="Arial"/>
          <w:sz w:val="24"/>
          <w:szCs w:val="24"/>
        </w:rPr>
        <w:t>the V</w:t>
      </w:r>
      <w:r w:rsidR="000D0BF5" w:rsidRPr="000D0BF5">
        <w:rPr>
          <w:rFonts w:ascii="Arial" w:hAnsi="Arial" w:cs="Arial"/>
          <w:sz w:val="24"/>
          <w:szCs w:val="24"/>
        </w:rPr>
        <w:t>ehicle, if it cannot conveniently be used for such purpose in any other road to be used in connection with the remova</w:t>
      </w:r>
      <w:r>
        <w:rPr>
          <w:rFonts w:ascii="Arial" w:hAnsi="Arial" w:cs="Arial"/>
          <w:sz w:val="24"/>
          <w:szCs w:val="24"/>
        </w:rPr>
        <w:t>l of any obstruction to traffic.</w:t>
      </w:r>
    </w:p>
    <w:p w14:paraId="6E50AF4F" w14:textId="77777777" w:rsidR="002A0EDB" w:rsidRDefault="002A0EDB" w:rsidP="002A0EDB"/>
    <w:p w14:paraId="5FEAB2AB" w14:textId="5DF95542" w:rsidR="002A0EDB" w:rsidRPr="00204597" w:rsidRDefault="002A0EDB" w:rsidP="00222A47">
      <w:pPr>
        <w:numPr>
          <w:ilvl w:val="0"/>
          <w:numId w:val="10"/>
        </w:numPr>
        <w:rPr>
          <w:u w:val="single"/>
        </w:rPr>
      </w:pPr>
      <w:r w:rsidRPr="00204597">
        <w:rPr>
          <w:b/>
          <w:u w:val="single"/>
        </w:rPr>
        <w:t>Miscellaneous</w:t>
      </w:r>
    </w:p>
    <w:p w14:paraId="49D5277B" w14:textId="77777777" w:rsidR="002A0EDB" w:rsidRDefault="002A0EDB" w:rsidP="002A0EDB">
      <w:r>
        <w:t>The prohibitions imposed by this Order shall be in addition to and not in derogation of any restrictions or requirements imposed by any regulations made, or having effect as if made, under the Act or by or under any other enactment.</w:t>
      </w:r>
    </w:p>
    <w:p w14:paraId="11587FF7" w14:textId="77777777" w:rsidR="002A0EDB" w:rsidRDefault="002A0EDB" w:rsidP="002A0EDB">
      <w:pPr>
        <w:rPr>
          <w:u w:val="single"/>
        </w:rPr>
      </w:pPr>
    </w:p>
    <w:p w14:paraId="0B31D7E3" w14:textId="77777777" w:rsidR="002A0EDB" w:rsidRDefault="002A0EDB" w:rsidP="002A0EDB">
      <w:pPr>
        <w:rPr>
          <w:u w:val="single"/>
        </w:rPr>
      </w:pPr>
    </w:p>
    <w:p w14:paraId="6A162EE0" w14:textId="72D327C6" w:rsidR="002A0EDB" w:rsidRPr="004C6794" w:rsidRDefault="002A0EDB" w:rsidP="002A0EDB">
      <w:pPr>
        <w:numPr>
          <w:ilvl w:val="0"/>
          <w:numId w:val="10"/>
        </w:numPr>
        <w:rPr>
          <w:b/>
        </w:rPr>
      </w:pPr>
      <w:r>
        <w:rPr>
          <w:b/>
          <w:u w:val="single"/>
        </w:rPr>
        <w:t>Commencement of Order</w:t>
      </w:r>
    </w:p>
    <w:p w14:paraId="70113059" w14:textId="1A382478" w:rsidR="002A0EDB" w:rsidRPr="00586907" w:rsidRDefault="002A0EDB" w:rsidP="002A0EDB">
      <w:pPr>
        <w:ind w:right="-427"/>
        <w:rPr>
          <w:bCs/>
          <w:szCs w:val="24"/>
        </w:rPr>
      </w:pPr>
      <w:r>
        <w:t>This Order shall come into force on the ****** 20</w:t>
      </w:r>
      <w:r w:rsidR="00844430">
        <w:t>1</w:t>
      </w:r>
      <w:r>
        <w:t xml:space="preserve">* and may be cited as the “Lancashire County Council </w:t>
      </w:r>
      <w:r w:rsidR="00B73CFE" w:rsidRPr="00B73CFE">
        <w:rPr>
          <w:szCs w:val="24"/>
        </w:rPr>
        <w:t>(</w:t>
      </w:r>
      <w:r w:rsidR="000C18C3" w:rsidRPr="000C18C3">
        <w:rPr>
          <w:bCs/>
          <w:szCs w:val="24"/>
        </w:rPr>
        <w:t>Various Roads, Burnley, Hyndburn, Ribble Valley And Wyre Boroughs And Preston City) (Revocations And Various Moving Restrictions (May 2019 No1)</w:t>
      </w:r>
      <w:r w:rsidR="00B73CFE" w:rsidRPr="00B73CFE">
        <w:rPr>
          <w:szCs w:val="24"/>
        </w:rPr>
        <w:t>) Order 201*</w:t>
      </w:r>
      <w:r w:rsidR="00B73CFE">
        <w:rPr>
          <w:szCs w:val="24"/>
        </w:rPr>
        <w:t>"</w:t>
      </w:r>
    </w:p>
    <w:p w14:paraId="5E78B287" w14:textId="77777777" w:rsidR="002A0EDB" w:rsidRDefault="002A0EDB" w:rsidP="002A0EDB"/>
    <w:p w14:paraId="5765C9F8" w14:textId="77777777" w:rsidR="002A0EDB" w:rsidRDefault="002A0EDB" w:rsidP="002A0EDB"/>
    <w:p w14:paraId="770222A1" w14:textId="77777777" w:rsidR="002A0EDB" w:rsidRDefault="002A0EDB" w:rsidP="002A0EDB"/>
    <w:p w14:paraId="27F77E24" w14:textId="77777777" w:rsidR="002A0EDB" w:rsidRDefault="002A0EDB" w:rsidP="002A0EDB"/>
    <w:p w14:paraId="5CAEE419" w14:textId="77777777" w:rsidR="002A0EDB" w:rsidRDefault="002A0EDB" w:rsidP="002A0EDB"/>
    <w:p w14:paraId="3C7175B0" w14:textId="77777777" w:rsidR="002A0EDB" w:rsidRDefault="002A0EDB" w:rsidP="002A0EDB">
      <w:r>
        <w:t>Dated this ** day of ****** 20</w:t>
      </w:r>
      <w:r w:rsidR="00844430">
        <w:t>1</w:t>
      </w:r>
      <w:r>
        <w:t>*.</w:t>
      </w:r>
    </w:p>
    <w:p w14:paraId="67BCBC46" w14:textId="77777777" w:rsidR="002A0EDB" w:rsidRDefault="002A0EDB" w:rsidP="002A0EDB"/>
    <w:p w14:paraId="4E8FB361" w14:textId="77777777" w:rsidR="002A0EDB" w:rsidRDefault="002A0EDB" w:rsidP="002A0EDB"/>
    <w:p w14:paraId="79E163EE" w14:textId="77777777" w:rsidR="00B73CFE" w:rsidRDefault="00B73CFE" w:rsidP="00B73CFE">
      <w:pPr>
        <w:rPr>
          <w:szCs w:val="24"/>
        </w:rPr>
      </w:pPr>
      <w:r>
        <w:rPr>
          <w:szCs w:val="24"/>
        </w:rPr>
        <w:t xml:space="preserve">THE COMMON SEAL of the Lancashire County </w:t>
      </w:r>
    </w:p>
    <w:p w14:paraId="56C39D8B" w14:textId="75A96ECE" w:rsidR="00B73CFE" w:rsidRDefault="00B73CFE" w:rsidP="00B73CFE">
      <w:pPr>
        <w:rPr>
          <w:szCs w:val="24"/>
        </w:rPr>
      </w:pPr>
      <w:r>
        <w:rPr>
          <w:szCs w:val="24"/>
        </w:rPr>
        <w:t xml:space="preserve">Council was hereunto affixed pursuant to </w:t>
      </w:r>
      <w:r>
        <w:rPr>
          <w:szCs w:val="24"/>
        </w:rPr>
        <w:br/>
        <w:t xml:space="preserve">the Scheme of Delegation to Chief Officers </w:t>
      </w:r>
      <w:r>
        <w:rPr>
          <w:szCs w:val="24"/>
          <w:highlight w:val="red"/>
        </w:rPr>
        <w:t>OR</w:t>
      </w:r>
      <w:r>
        <w:rPr>
          <w:szCs w:val="24"/>
        </w:rPr>
        <w:t xml:space="preserve"> </w:t>
      </w:r>
      <w:r>
        <w:rPr>
          <w:szCs w:val="24"/>
        </w:rPr>
        <w:br/>
        <w:t>following a decision made on  the ** day of ** 20</w:t>
      </w:r>
      <w:r w:rsidR="00844430">
        <w:rPr>
          <w:szCs w:val="24"/>
        </w:rPr>
        <w:t>1</w:t>
      </w:r>
      <w:r w:rsidR="00CB4990">
        <w:rPr>
          <w:szCs w:val="24"/>
        </w:rPr>
        <w:t xml:space="preserve">* </w:t>
      </w:r>
      <w:r w:rsidR="00CB4990">
        <w:rPr>
          <w:szCs w:val="24"/>
        </w:rPr>
        <w:br/>
        <w:t>by The Cabinet</w:t>
      </w:r>
    </w:p>
    <w:p w14:paraId="297FAF8B" w14:textId="77777777" w:rsidR="002A0EDB" w:rsidRDefault="002A0EDB" w:rsidP="002A0EDB">
      <w:r>
        <w:t xml:space="preserve"> </w:t>
      </w:r>
    </w:p>
    <w:p w14:paraId="227E3D5E" w14:textId="77777777" w:rsidR="002A0EDB" w:rsidRDefault="002A0EDB" w:rsidP="002A0EDB"/>
    <w:p w14:paraId="6004F8C4" w14:textId="77777777" w:rsidR="002A0EDB" w:rsidRDefault="002A0EDB" w:rsidP="002A0EDB">
      <w:r>
        <w:t xml:space="preserve">Authorised Signatory   </w:t>
      </w:r>
    </w:p>
    <w:p w14:paraId="39C86B31" w14:textId="77777777" w:rsidR="002A0EDB" w:rsidRDefault="002A0EDB" w:rsidP="002A0EDB">
      <w:pPr>
        <w:pStyle w:val="Heading5"/>
      </w:pPr>
    </w:p>
    <w:p w14:paraId="58C51788" w14:textId="77777777" w:rsidR="00616D81" w:rsidRDefault="00616D81" w:rsidP="00616D81"/>
    <w:p w14:paraId="1C24A95B" w14:textId="77777777" w:rsidR="00616D81" w:rsidRDefault="00616D81" w:rsidP="00616D81"/>
    <w:p w14:paraId="4581BF95" w14:textId="77777777" w:rsidR="00616D81" w:rsidRDefault="00616D81" w:rsidP="00616D81"/>
    <w:p w14:paraId="1D9F8176" w14:textId="77777777" w:rsidR="00616D81" w:rsidRDefault="00616D81" w:rsidP="00616D81"/>
    <w:p w14:paraId="0B36468A" w14:textId="77777777" w:rsidR="00616D81" w:rsidRPr="00616D81" w:rsidRDefault="00616D81" w:rsidP="00616D81"/>
    <w:p w14:paraId="3C3CD83A" w14:textId="3DB02A85" w:rsidR="00616D81" w:rsidRDefault="00616D81">
      <w:pPr>
        <w:rPr>
          <w:b/>
        </w:rPr>
      </w:pPr>
      <w:r w:rsidRPr="00616D81">
        <w:rPr>
          <w:b/>
        </w:rPr>
        <w:t>Schedule 1</w:t>
      </w:r>
      <w:r w:rsidR="00C10E97">
        <w:rPr>
          <w:b/>
        </w:rPr>
        <w:t>A</w:t>
      </w:r>
      <w:r w:rsidRPr="00616D81">
        <w:rPr>
          <w:b/>
        </w:rPr>
        <w:t xml:space="preserve"> – Revocations</w:t>
      </w:r>
    </w:p>
    <w:p w14:paraId="2A5BFA1F" w14:textId="51582A29" w:rsidR="00C10E97" w:rsidRPr="00C10E97" w:rsidRDefault="00C10E97">
      <w:r w:rsidRPr="00C10E97">
        <w:t>Article 10</w:t>
      </w:r>
      <w:r>
        <w:t>.</w:t>
      </w:r>
    </w:p>
    <w:p w14:paraId="053FF67A" w14:textId="639D8CAB" w:rsidR="00616D81" w:rsidRDefault="00616D81">
      <w:pPr>
        <w:rPr>
          <w:b/>
        </w:rPr>
      </w:pPr>
    </w:p>
    <w:p w14:paraId="2A1C50E6" w14:textId="2D8C28F9" w:rsidR="00C10E97" w:rsidRPr="00616D81" w:rsidRDefault="00C10E97" w:rsidP="00C10E97">
      <w:pPr>
        <w:rPr>
          <w:b/>
        </w:rPr>
      </w:pPr>
      <w:r w:rsidRPr="00616D81">
        <w:rPr>
          <w:b/>
        </w:rPr>
        <w:t>Schedule 1</w:t>
      </w:r>
      <w:r>
        <w:rPr>
          <w:b/>
        </w:rPr>
        <w:t>B</w:t>
      </w:r>
      <w:r w:rsidRPr="00616D81">
        <w:rPr>
          <w:b/>
        </w:rPr>
        <w:t xml:space="preserve"> – Revocations</w:t>
      </w:r>
    </w:p>
    <w:p w14:paraId="2E2A5C1B" w14:textId="3E564408" w:rsidR="00C10E97" w:rsidRPr="00C10E97" w:rsidRDefault="00C10E97">
      <w:r w:rsidRPr="00C10E97">
        <w:t>Article 2.</w:t>
      </w:r>
    </w:p>
    <w:p w14:paraId="08B50F05" w14:textId="77777777" w:rsidR="00C10E97" w:rsidRDefault="00C10E97">
      <w:pPr>
        <w:rPr>
          <w:b/>
        </w:rPr>
      </w:pPr>
    </w:p>
    <w:p w14:paraId="3B5B61D1" w14:textId="0621CD7F" w:rsidR="00C10E97" w:rsidRPr="00616D81" w:rsidRDefault="00C10E97" w:rsidP="00C10E97">
      <w:pPr>
        <w:rPr>
          <w:b/>
        </w:rPr>
      </w:pPr>
      <w:r w:rsidRPr="00616D81">
        <w:rPr>
          <w:b/>
        </w:rPr>
        <w:t>Schedule 1</w:t>
      </w:r>
      <w:r>
        <w:rPr>
          <w:b/>
        </w:rPr>
        <w:t>C</w:t>
      </w:r>
      <w:r w:rsidRPr="00616D81">
        <w:rPr>
          <w:b/>
        </w:rPr>
        <w:t xml:space="preserve"> – Revocations</w:t>
      </w:r>
    </w:p>
    <w:p w14:paraId="2872134E" w14:textId="4A2F2667" w:rsidR="00C10E97" w:rsidRDefault="00C10E97">
      <w:r w:rsidRPr="00C10E97">
        <w:t>Schedule 2 and 3.</w:t>
      </w:r>
    </w:p>
    <w:p w14:paraId="0DE11649" w14:textId="0F20B255" w:rsidR="00575A7A" w:rsidRDefault="00575A7A"/>
    <w:p w14:paraId="7466291D" w14:textId="4326274C" w:rsidR="00575A7A" w:rsidRPr="00575A7A" w:rsidRDefault="00575A7A">
      <w:pPr>
        <w:rPr>
          <w:b/>
        </w:rPr>
      </w:pPr>
      <w:r w:rsidRPr="00575A7A">
        <w:rPr>
          <w:b/>
        </w:rPr>
        <w:t>Schedule 1D – Revocations</w:t>
      </w:r>
    </w:p>
    <w:p w14:paraId="26617DB5" w14:textId="08B4DBDD" w:rsidR="00575A7A" w:rsidRDefault="00575A7A" w:rsidP="006A32AF">
      <w:pPr>
        <w:numPr>
          <w:ilvl w:val="0"/>
          <w:numId w:val="15"/>
        </w:numPr>
        <w:ind w:left="426"/>
      </w:pPr>
      <w:r>
        <w:t>The prohibition of driving in Curzon Street, Burnley, from its junction with St James' Street for a distance of 60 metres in a northerly direction.</w:t>
      </w:r>
    </w:p>
    <w:p w14:paraId="261957C0" w14:textId="4B024B6A" w:rsidR="00575A7A" w:rsidRPr="00C10E97" w:rsidRDefault="00575A7A" w:rsidP="006A32AF">
      <w:pPr>
        <w:numPr>
          <w:ilvl w:val="0"/>
          <w:numId w:val="15"/>
        </w:numPr>
        <w:ind w:left="426"/>
      </w:pPr>
      <w:r>
        <w:t>The prohibition of driving in Curzon Street, Burnley, from a point approximately 60 metres to the north of its junction with St James' Street, for a distance of approximately 15 metres in a northerly direction.</w:t>
      </w:r>
    </w:p>
    <w:p w14:paraId="0816DDC0" w14:textId="0DFF86D3" w:rsidR="00616D81" w:rsidRDefault="00616D81">
      <w:pPr>
        <w:rPr>
          <w:b/>
        </w:rPr>
      </w:pPr>
    </w:p>
    <w:p w14:paraId="47BAFA9B" w14:textId="7379EDED" w:rsidR="00B43AC7" w:rsidRDefault="00616D81">
      <w:pPr>
        <w:rPr>
          <w:b/>
        </w:rPr>
      </w:pPr>
      <w:r w:rsidRPr="00616D81">
        <w:rPr>
          <w:b/>
        </w:rPr>
        <w:t>Schedule 2 – Prohibition of Driving</w:t>
      </w:r>
    </w:p>
    <w:p w14:paraId="27A99D87" w14:textId="5E6ACC17" w:rsidR="00AF1C5C" w:rsidRPr="00AF1C5C" w:rsidRDefault="00AF1C5C">
      <w:r w:rsidRPr="00AF1C5C">
        <w:t>Town Hall Square / Queen Street, Great Harwood, to enter or leave Queen Street, from or to Town Hall Square.</w:t>
      </w:r>
    </w:p>
    <w:p w14:paraId="357D465B" w14:textId="77777777" w:rsidR="00B43AC7" w:rsidRDefault="00B43AC7">
      <w:pPr>
        <w:rPr>
          <w:b/>
        </w:rPr>
      </w:pPr>
    </w:p>
    <w:p w14:paraId="1BFC1B22" w14:textId="60587705" w:rsidR="00B43AC7" w:rsidRDefault="00B43AC7">
      <w:r>
        <w:rPr>
          <w:b/>
        </w:rPr>
        <w:t xml:space="preserve">Schedule 3 Prohibition of Driving Except Goods Vehicle Loading and </w:t>
      </w:r>
      <w:r w:rsidR="008517ED">
        <w:rPr>
          <w:b/>
        </w:rPr>
        <w:t>access</w:t>
      </w:r>
      <w:r w:rsidR="000D0BF5">
        <w:rPr>
          <w:b/>
        </w:rPr>
        <w:br/>
      </w:r>
      <w:r w:rsidR="00AF1C5C" w:rsidRPr="00AF1C5C">
        <w:t>Curate Street, Great Harwood, from its junction with Town Hall Street to its junction with Glebe Street in an easterly direction.</w:t>
      </w:r>
    </w:p>
    <w:p w14:paraId="7F6B098C" w14:textId="77777777" w:rsidR="00AF1C5C" w:rsidRPr="00AF1C5C" w:rsidRDefault="00AF1C5C"/>
    <w:p w14:paraId="233E7083" w14:textId="77777777" w:rsidR="00B43AC7" w:rsidRDefault="00B43AC7">
      <w:pPr>
        <w:rPr>
          <w:b/>
        </w:rPr>
      </w:pPr>
      <w:r>
        <w:rPr>
          <w:b/>
        </w:rPr>
        <w:t>Schedule 4 – Prohibition of driving except loading between 5pm – midnight and midnight to 10:30am</w:t>
      </w:r>
    </w:p>
    <w:p w14:paraId="7EB6CF43" w14:textId="1E1789DB" w:rsidR="00AF1C5C" w:rsidRPr="00AF1C5C" w:rsidRDefault="00AF1C5C" w:rsidP="00AF1C5C">
      <w:pPr>
        <w:numPr>
          <w:ilvl w:val="1"/>
          <w:numId w:val="13"/>
        </w:numPr>
        <w:ind w:left="426"/>
        <w:rPr>
          <w:szCs w:val="24"/>
        </w:rPr>
      </w:pPr>
      <w:r w:rsidRPr="00AF1C5C">
        <w:rPr>
          <w:szCs w:val="24"/>
        </w:rPr>
        <w:t xml:space="preserve">St James's Street, Burnley, from its junction with Yorkshire Street to its junction with Curzon Street </w:t>
      </w:r>
      <w:r>
        <w:rPr>
          <w:szCs w:val="24"/>
        </w:rPr>
        <w:t>in a general easterly direction.</w:t>
      </w:r>
    </w:p>
    <w:p w14:paraId="463A476F" w14:textId="35FC2328" w:rsidR="00AF1C5C" w:rsidRPr="00AF1C5C" w:rsidRDefault="00AF1C5C" w:rsidP="00AF1C5C">
      <w:pPr>
        <w:numPr>
          <w:ilvl w:val="1"/>
          <w:numId w:val="13"/>
        </w:numPr>
        <w:ind w:left="426"/>
        <w:rPr>
          <w:szCs w:val="24"/>
        </w:rPr>
      </w:pPr>
      <w:r w:rsidRPr="00AF1C5C">
        <w:rPr>
          <w:szCs w:val="24"/>
        </w:rPr>
        <w:t>Rear of 22 to 38 St James's Street, Burnley, the entire l</w:t>
      </w:r>
      <w:r>
        <w:rPr>
          <w:szCs w:val="24"/>
        </w:rPr>
        <w:t>ength.</w:t>
      </w:r>
    </w:p>
    <w:p w14:paraId="44D33E2C" w14:textId="25E8B136" w:rsidR="00AF1C5C" w:rsidRPr="00AF1C5C" w:rsidRDefault="00AF1C5C" w:rsidP="00AF1C5C">
      <w:pPr>
        <w:numPr>
          <w:ilvl w:val="1"/>
          <w:numId w:val="13"/>
        </w:numPr>
        <w:ind w:left="426"/>
        <w:rPr>
          <w:szCs w:val="24"/>
        </w:rPr>
      </w:pPr>
      <w:r w:rsidRPr="00AF1C5C">
        <w:rPr>
          <w:szCs w:val="24"/>
        </w:rPr>
        <w:t>Curzon Street, Burnley, from its junction with St James's Street</w:t>
      </w:r>
      <w:r>
        <w:rPr>
          <w:szCs w:val="24"/>
        </w:rPr>
        <w:t xml:space="preserve"> to its junction with Bankfield.</w:t>
      </w:r>
    </w:p>
    <w:p w14:paraId="7704F772" w14:textId="0BCFD181" w:rsidR="00AF1C5C" w:rsidRPr="00AF1C5C" w:rsidRDefault="00AF1C5C" w:rsidP="00AF1C5C">
      <w:pPr>
        <w:numPr>
          <w:ilvl w:val="1"/>
          <w:numId w:val="13"/>
        </w:numPr>
        <w:ind w:left="426"/>
        <w:rPr>
          <w:szCs w:val="24"/>
        </w:rPr>
      </w:pPr>
      <w:r w:rsidRPr="00AF1C5C">
        <w:rPr>
          <w:szCs w:val="24"/>
        </w:rPr>
        <w:t xml:space="preserve">The Mall, Burnley, for its junction with Curzon Street to </w:t>
      </w:r>
      <w:r>
        <w:rPr>
          <w:szCs w:val="24"/>
        </w:rPr>
        <w:t>its junction with Chancery Walk.</w:t>
      </w:r>
    </w:p>
    <w:p w14:paraId="1495CBF9" w14:textId="2533D9CD" w:rsidR="00AF1C5C" w:rsidRPr="00AF1C5C" w:rsidRDefault="00AF1C5C" w:rsidP="00AF1C5C">
      <w:pPr>
        <w:numPr>
          <w:ilvl w:val="1"/>
          <w:numId w:val="13"/>
        </w:numPr>
        <w:ind w:left="426"/>
        <w:rPr>
          <w:szCs w:val="24"/>
        </w:rPr>
      </w:pPr>
      <w:r w:rsidRPr="00AF1C5C">
        <w:rPr>
          <w:szCs w:val="24"/>
        </w:rPr>
        <w:t>Parker Lane, Burnley,</w:t>
      </w:r>
      <w:r w:rsidR="006A32AF">
        <w:rPr>
          <w:szCs w:val="24"/>
        </w:rPr>
        <w:t xml:space="preserve"> from its junction with St James Street</w:t>
      </w:r>
      <w:r w:rsidRPr="00AF1C5C">
        <w:rPr>
          <w:szCs w:val="24"/>
        </w:rPr>
        <w:t xml:space="preserve"> </w:t>
      </w:r>
      <w:r>
        <w:rPr>
          <w:szCs w:val="24"/>
        </w:rPr>
        <w:t>to its junction with Red Lion Street</w:t>
      </w:r>
      <w:r w:rsidRPr="00AF1C5C">
        <w:rPr>
          <w:szCs w:val="24"/>
        </w:rPr>
        <w:t>.</w:t>
      </w:r>
    </w:p>
    <w:p w14:paraId="1A9D46C2" w14:textId="2E14B827" w:rsidR="00B43AC7" w:rsidRDefault="00B43AC7">
      <w:pPr>
        <w:rPr>
          <w:b/>
        </w:rPr>
      </w:pPr>
    </w:p>
    <w:p w14:paraId="676AF9E0" w14:textId="77777777" w:rsidR="00B43AC7" w:rsidRDefault="00B43AC7" w:rsidP="00B43AC7">
      <w:pPr>
        <w:rPr>
          <w:b/>
        </w:rPr>
      </w:pPr>
      <w:r>
        <w:rPr>
          <w:b/>
        </w:rPr>
        <w:t>Schedule 5 – Prohibition of driving except access and goods vehicle loading between 5pm – midnight and midnight to 10:30am</w:t>
      </w:r>
    </w:p>
    <w:p w14:paraId="5D7BE667" w14:textId="23AF97FA" w:rsidR="000D0BF5" w:rsidRPr="00AF1C5C" w:rsidRDefault="00AF1C5C">
      <w:r w:rsidRPr="00AF1C5C">
        <w:t>Town Hall Square, Great Harwood, for the entire length.</w:t>
      </w:r>
      <w:r w:rsidR="000D0BF5" w:rsidRPr="00AF1C5C">
        <w:br/>
      </w:r>
    </w:p>
    <w:p w14:paraId="7542EA49" w14:textId="22660C31" w:rsidR="000D0BF5" w:rsidRDefault="006A2E59">
      <w:pPr>
        <w:rPr>
          <w:b/>
        </w:rPr>
      </w:pPr>
      <w:r>
        <w:rPr>
          <w:b/>
        </w:rPr>
        <w:t>Schedule 6</w:t>
      </w:r>
      <w:r w:rsidR="000D0BF5">
        <w:rPr>
          <w:b/>
        </w:rPr>
        <w:t xml:space="preserve"> – One Way Traffic</w:t>
      </w:r>
    </w:p>
    <w:p w14:paraId="113C2298" w14:textId="12F73A0A" w:rsidR="00AF1C5C" w:rsidRPr="00AF1C5C" w:rsidRDefault="00AF1C5C" w:rsidP="00AF1C5C">
      <w:pPr>
        <w:numPr>
          <w:ilvl w:val="0"/>
          <w:numId w:val="14"/>
        </w:numPr>
        <w:ind w:left="426" w:right="-284"/>
        <w:rPr>
          <w:szCs w:val="24"/>
        </w:rPr>
      </w:pPr>
      <w:r w:rsidRPr="00AF1C5C">
        <w:rPr>
          <w:szCs w:val="24"/>
        </w:rPr>
        <w:t xml:space="preserve">St James's Street, Burnley, from its junction with Manchester Road to its junction with Yorkshire Street </w:t>
      </w:r>
      <w:r>
        <w:rPr>
          <w:szCs w:val="24"/>
        </w:rPr>
        <w:t>in a general easterly direction.</w:t>
      </w:r>
    </w:p>
    <w:p w14:paraId="4B07E7E0" w14:textId="07875A12" w:rsidR="00AF1C5C" w:rsidRPr="00AF1C5C" w:rsidRDefault="00AF1C5C" w:rsidP="00AF1C5C">
      <w:pPr>
        <w:numPr>
          <w:ilvl w:val="0"/>
          <w:numId w:val="14"/>
        </w:numPr>
        <w:ind w:left="426" w:right="-284"/>
        <w:rPr>
          <w:szCs w:val="24"/>
        </w:rPr>
      </w:pPr>
      <w:r w:rsidRPr="00AF1C5C">
        <w:rPr>
          <w:szCs w:val="24"/>
        </w:rPr>
        <w:t xml:space="preserve">St James's Street, Burnley, from its junction with Manchester Road to its junction with Curzon Street in a north westerly </w:t>
      </w:r>
      <w:r>
        <w:rPr>
          <w:szCs w:val="24"/>
        </w:rPr>
        <w:t>direction.</w:t>
      </w:r>
    </w:p>
    <w:p w14:paraId="0957613B" w14:textId="231A7451" w:rsidR="00AF1C5C" w:rsidRPr="00AF1C5C" w:rsidRDefault="00AF1C5C" w:rsidP="00AF1C5C">
      <w:pPr>
        <w:numPr>
          <w:ilvl w:val="0"/>
          <w:numId w:val="14"/>
        </w:numPr>
        <w:ind w:left="426" w:right="-284"/>
        <w:rPr>
          <w:szCs w:val="24"/>
        </w:rPr>
      </w:pPr>
      <w:r w:rsidRPr="00AF1C5C">
        <w:rPr>
          <w:szCs w:val="24"/>
        </w:rPr>
        <w:t xml:space="preserve">Woone Lane, </w:t>
      </w:r>
      <w:r>
        <w:rPr>
          <w:szCs w:val="24"/>
        </w:rPr>
        <w:t>Clitheroe</w:t>
      </w:r>
      <w:r w:rsidRPr="00AF1C5C">
        <w:rPr>
          <w:szCs w:val="24"/>
        </w:rPr>
        <w:t xml:space="preserve">, from its junction with Eshton Terrace and Greenacre Street to its junction with Moor Lane in a north easterly </w:t>
      </w:r>
      <w:r>
        <w:rPr>
          <w:szCs w:val="24"/>
        </w:rPr>
        <w:t>direction.</w:t>
      </w:r>
    </w:p>
    <w:p w14:paraId="7839DAA3" w14:textId="48ED113B" w:rsidR="00AF1C5C" w:rsidRPr="00AF1C5C" w:rsidRDefault="00AF1C5C" w:rsidP="00AF1C5C">
      <w:pPr>
        <w:numPr>
          <w:ilvl w:val="0"/>
          <w:numId w:val="14"/>
        </w:numPr>
        <w:ind w:left="426" w:right="-284"/>
        <w:rPr>
          <w:szCs w:val="24"/>
        </w:rPr>
      </w:pPr>
      <w:r w:rsidRPr="00AF1C5C">
        <w:rPr>
          <w:szCs w:val="24"/>
        </w:rPr>
        <w:t xml:space="preserve">Park Road, </w:t>
      </w:r>
      <w:r>
        <w:rPr>
          <w:szCs w:val="24"/>
        </w:rPr>
        <w:t>Poulton le Fylde</w:t>
      </w:r>
      <w:r w:rsidRPr="00AF1C5C">
        <w:rPr>
          <w:szCs w:val="24"/>
        </w:rPr>
        <w:t>, from its junction with Victoria Road to its junction with Station Road in a g</w:t>
      </w:r>
      <w:r>
        <w:rPr>
          <w:szCs w:val="24"/>
        </w:rPr>
        <w:t>eneral north easterly direction.</w:t>
      </w:r>
    </w:p>
    <w:p w14:paraId="5E85A6FC" w14:textId="77777777" w:rsidR="00AF1C5C" w:rsidRPr="00AF1C5C" w:rsidRDefault="00AF1C5C" w:rsidP="00AF1C5C">
      <w:pPr>
        <w:numPr>
          <w:ilvl w:val="0"/>
          <w:numId w:val="14"/>
        </w:numPr>
        <w:ind w:left="426" w:right="-284"/>
        <w:rPr>
          <w:szCs w:val="24"/>
        </w:rPr>
      </w:pPr>
      <w:r w:rsidRPr="00AF1C5C">
        <w:rPr>
          <w:szCs w:val="24"/>
        </w:rPr>
        <w:lastRenderedPageBreak/>
        <w:t>Parker Lane, Burnley, form its junction with St James Street to its junction with Red Lion Street in a general south westerly direction.</w:t>
      </w:r>
    </w:p>
    <w:p w14:paraId="3FEE7A62" w14:textId="77777777" w:rsidR="00AF1C5C" w:rsidRPr="00616D81" w:rsidRDefault="00AF1C5C">
      <w:pPr>
        <w:rPr>
          <w:b/>
        </w:rPr>
      </w:pPr>
    </w:p>
    <w:sectPr w:rsidR="00AF1C5C" w:rsidRPr="00616D81" w:rsidSect="00AF1C5C">
      <w:pgSz w:w="11906" w:h="16838" w:code="9"/>
      <w:pgMar w:top="567" w:right="991"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D0FFE"/>
    <w:multiLevelType w:val="hybridMultilevel"/>
    <w:tmpl w:val="576A064A"/>
    <w:lvl w:ilvl="0" w:tplc="ABC88B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527C0"/>
    <w:multiLevelType w:val="hybridMultilevel"/>
    <w:tmpl w:val="B62AE7B6"/>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51CA29D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31AB5"/>
    <w:multiLevelType w:val="hybridMultilevel"/>
    <w:tmpl w:val="697294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F3C43"/>
    <w:multiLevelType w:val="hybridMultilevel"/>
    <w:tmpl w:val="0F86FF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83C31"/>
    <w:multiLevelType w:val="hybridMultilevel"/>
    <w:tmpl w:val="B8B2159E"/>
    <w:lvl w:ilvl="0" w:tplc="D1C02DEE">
      <w:start w:val="1"/>
      <w:numFmt w:val="decimal"/>
      <w:lvlText w:val="%1."/>
      <w:lvlJc w:val="left"/>
      <w:pPr>
        <w:ind w:left="360" w:hanging="360"/>
      </w:pPr>
      <w:rPr>
        <w:rFonts w:cs="Arial" w:hint="default"/>
        <w:b/>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87605"/>
    <w:multiLevelType w:val="hybridMultilevel"/>
    <w:tmpl w:val="4ECC7B92"/>
    <w:lvl w:ilvl="0" w:tplc="B14088F4">
      <w:start w:val="1"/>
      <w:numFmt w:val="decimal"/>
      <w:lvlText w:val="%1."/>
      <w:lvlJc w:val="left"/>
      <w:pPr>
        <w:tabs>
          <w:tab w:val="num" w:pos="720"/>
        </w:tabs>
        <w:ind w:left="720" w:hanging="720"/>
      </w:pPr>
      <w:rPr>
        <w:rFonts w:ascii="Arial" w:hAnsi="Arial" w:cs="Times New Roman" w:hint="default"/>
        <w:b/>
        <w:i w:val="0"/>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6480146"/>
    <w:multiLevelType w:val="hybridMultilevel"/>
    <w:tmpl w:val="9014F400"/>
    <w:lvl w:ilvl="0" w:tplc="08090017">
      <w:start w:val="4"/>
      <w:numFmt w:val="lowerLetter"/>
      <w:lvlText w:val="%1)"/>
      <w:lvlJc w:val="left"/>
      <w:pPr>
        <w:ind w:left="360" w:hanging="360"/>
      </w:pPr>
      <w:rPr>
        <w:rFonts w:cs="Times New Roman"/>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7" w15:restartNumberingAfterBreak="0">
    <w:nsid w:val="52C21DD8"/>
    <w:multiLevelType w:val="hybridMultilevel"/>
    <w:tmpl w:val="AC888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A61286"/>
    <w:multiLevelType w:val="hybridMultilevel"/>
    <w:tmpl w:val="AC8882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5C4F3E"/>
    <w:multiLevelType w:val="hybridMultilevel"/>
    <w:tmpl w:val="C862E964"/>
    <w:lvl w:ilvl="0" w:tplc="C988DD60">
      <w:start w:val="1"/>
      <w:numFmt w:val="decimal"/>
      <w:lvlText w:val="%1."/>
      <w:lvlJc w:val="left"/>
      <w:pPr>
        <w:ind w:left="-1058" w:hanging="360"/>
      </w:pPr>
      <w:rPr>
        <w:rFonts w:hint="default"/>
        <w:b w:val="0"/>
      </w:rPr>
    </w:lvl>
    <w:lvl w:ilvl="1" w:tplc="08090017">
      <w:start w:val="1"/>
      <w:numFmt w:val="lowerLetter"/>
      <w:lvlText w:val="%2)"/>
      <w:lvlJc w:val="left"/>
      <w:pPr>
        <w:ind w:left="-338" w:hanging="360"/>
      </w:pPr>
    </w:lvl>
    <w:lvl w:ilvl="2" w:tplc="0809001B" w:tentative="1">
      <w:start w:val="1"/>
      <w:numFmt w:val="lowerRoman"/>
      <w:lvlText w:val="%3."/>
      <w:lvlJc w:val="right"/>
      <w:pPr>
        <w:ind w:left="382" w:hanging="180"/>
      </w:pPr>
    </w:lvl>
    <w:lvl w:ilvl="3" w:tplc="0809000F" w:tentative="1">
      <w:start w:val="1"/>
      <w:numFmt w:val="decimal"/>
      <w:lvlText w:val="%4."/>
      <w:lvlJc w:val="left"/>
      <w:pPr>
        <w:ind w:left="1102" w:hanging="360"/>
      </w:pPr>
    </w:lvl>
    <w:lvl w:ilvl="4" w:tplc="08090019" w:tentative="1">
      <w:start w:val="1"/>
      <w:numFmt w:val="lowerLetter"/>
      <w:lvlText w:val="%5."/>
      <w:lvlJc w:val="left"/>
      <w:pPr>
        <w:ind w:left="1822" w:hanging="360"/>
      </w:pPr>
    </w:lvl>
    <w:lvl w:ilvl="5" w:tplc="0809001B" w:tentative="1">
      <w:start w:val="1"/>
      <w:numFmt w:val="lowerRoman"/>
      <w:lvlText w:val="%6."/>
      <w:lvlJc w:val="right"/>
      <w:pPr>
        <w:ind w:left="2542" w:hanging="180"/>
      </w:pPr>
    </w:lvl>
    <w:lvl w:ilvl="6" w:tplc="0809000F" w:tentative="1">
      <w:start w:val="1"/>
      <w:numFmt w:val="decimal"/>
      <w:lvlText w:val="%7."/>
      <w:lvlJc w:val="left"/>
      <w:pPr>
        <w:ind w:left="3262" w:hanging="360"/>
      </w:pPr>
    </w:lvl>
    <w:lvl w:ilvl="7" w:tplc="08090019" w:tentative="1">
      <w:start w:val="1"/>
      <w:numFmt w:val="lowerLetter"/>
      <w:lvlText w:val="%8."/>
      <w:lvlJc w:val="left"/>
      <w:pPr>
        <w:ind w:left="3982" w:hanging="360"/>
      </w:pPr>
    </w:lvl>
    <w:lvl w:ilvl="8" w:tplc="0809001B" w:tentative="1">
      <w:start w:val="1"/>
      <w:numFmt w:val="lowerRoman"/>
      <w:lvlText w:val="%9."/>
      <w:lvlJc w:val="right"/>
      <w:pPr>
        <w:ind w:left="4702" w:hanging="180"/>
      </w:pPr>
    </w:lvl>
  </w:abstractNum>
  <w:abstractNum w:abstractNumId="10" w15:restartNumberingAfterBreak="0">
    <w:nsid w:val="62924ABD"/>
    <w:multiLevelType w:val="hybridMultilevel"/>
    <w:tmpl w:val="0F709862"/>
    <w:lvl w:ilvl="0" w:tplc="1B66872A">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D756772"/>
    <w:multiLevelType w:val="hybridMultilevel"/>
    <w:tmpl w:val="8BDAA54C"/>
    <w:lvl w:ilvl="0" w:tplc="08090017">
      <w:start w:val="1"/>
      <w:numFmt w:val="lowerLetter"/>
      <w:lvlText w:val="%1)"/>
      <w:lvlJc w:val="left"/>
      <w:pPr>
        <w:ind w:left="-338" w:hanging="360"/>
      </w:pPr>
    </w:lvl>
    <w:lvl w:ilvl="1" w:tplc="08090019" w:tentative="1">
      <w:start w:val="1"/>
      <w:numFmt w:val="lowerLetter"/>
      <w:lvlText w:val="%2."/>
      <w:lvlJc w:val="left"/>
      <w:pPr>
        <w:ind w:left="382" w:hanging="360"/>
      </w:pPr>
    </w:lvl>
    <w:lvl w:ilvl="2" w:tplc="0809001B" w:tentative="1">
      <w:start w:val="1"/>
      <w:numFmt w:val="lowerRoman"/>
      <w:lvlText w:val="%3."/>
      <w:lvlJc w:val="right"/>
      <w:pPr>
        <w:ind w:left="1102" w:hanging="180"/>
      </w:pPr>
    </w:lvl>
    <w:lvl w:ilvl="3" w:tplc="0809000F" w:tentative="1">
      <w:start w:val="1"/>
      <w:numFmt w:val="decimal"/>
      <w:lvlText w:val="%4."/>
      <w:lvlJc w:val="left"/>
      <w:pPr>
        <w:ind w:left="1822" w:hanging="360"/>
      </w:pPr>
    </w:lvl>
    <w:lvl w:ilvl="4" w:tplc="08090019" w:tentative="1">
      <w:start w:val="1"/>
      <w:numFmt w:val="lowerLetter"/>
      <w:lvlText w:val="%5."/>
      <w:lvlJc w:val="left"/>
      <w:pPr>
        <w:ind w:left="2542" w:hanging="360"/>
      </w:pPr>
    </w:lvl>
    <w:lvl w:ilvl="5" w:tplc="0809001B" w:tentative="1">
      <w:start w:val="1"/>
      <w:numFmt w:val="lowerRoman"/>
      <w:lvlText w:val="%6."/>
      <w:lvlJc w:val="right"/>
      <w:pPr>
        <w:ind w:left="3262" w:hanging="180"/>
      </w:pPr>
    </w:lvl>
    <w:lvl w:ilvl="6" w:tplc="0809000F" w:tentative="1">
      <w:start w:val="1"/>
      <w:numFmt w:val="decimal"/>
      <w:lvlText w:val="%7."/>
      <w:lvlJc w:val="left"/>
      <w:pPr>
        <w:ind w:left="3982" w:hanging="360"/>
      </w:pPr>
    </w:lvl>
    <w:lvl w:ilvl="7" w:tplc="08090019" w:tentative="1">
      <w:start w:val="1"/>
      <w:numFmt w:val="lowerLetter"/>
      <w:lvlText w:val="%8."/>
      <w:lvlJc w:val="left"/>
      <w:pPr>
        <w:ind w:left="4702" w:hanging="360"/>
      </w:pPr>
    </w:lvl>
    <w:lvl w:ilvl="8" w:tplc="0809001B" w:tentative="1">
      <w:start w:val="1"/>
      <w:numFmt w:val="lowerRoman"/>
      <w:lvlText w:val="%9."/>
      <w:lvlJc w:val="right"/>
      <w:pPr>
        <w:ind w:left="5422" w:hanging="180"/>
      </w:pPr>
    </w:lvl>
  </w:abstractNum>
  <w:abstractNum w:abstractNumId="12" w15:restartNumberingAfterBreak="0">
    <w:nsid w:val="71186D0C"/>
    <w:multiLevelType w:val="hybridMultilevel"/>
    <w:tmpl w:val="62C46910"/>
    <w:lvl w:ilvl="0" w:tplc="716A5E52">
      <w:start w:val="1"/>
      <w:numFmt w:val="lowerLetter"/>
      <w:lvlText w:val="%1)"/>
      <w:lvlJc w:val="left"/>
      <w:pPr>
        <w:tabs>
          <w:tab w:val="num" w:pos="720"/>
        </w:tabs>
        <w:ind w:left="720" w:hanging="720"/>
      </w:pPr>
      <w:rPr>
        <w:rFonts w:ascii="Arial" w:hAnsi="Arial" w:hint="default"/>
        <w:b w:val="0"/>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1C14B6D"/>
    <w:multiLevelType w:val="singleLevel"/>
    <w:tmpl w:val="D49276BC"/>
    <w:lvl w:ilvl="0">
      <w:start w:val="1"/>
      <w:numFmt w:val="lowerRoman"/>
      <w:lvlText w:val="%1)"/>
      <w:lvlJc w:val="left"/>
      <w:pPr>
        <w:tabs>
          <w:tab w:val="num" w:pos="1440"/>
        </w:tabs>
        <w:ind w:left="1440" w:hanging="720"/>
      </w:pPr>
      <w:rPr>
        <w:rFonts w:cs="Times New Roman"/>
      </w:rPr>
    </w:lvl>
  </w:abstractNum>
  <w:abstractNum w:abstractNumId="14" w15:restartNumberingAfterBreak="0">
    <w:nsid w:val="752308D9"/>
    <w:multiLevelType w:val="hybridMultilevel"/>
    <w:tmpl w:val="B9824A0E"/>
    <w:lvl w:ilvl="0" w:tplc="CE122164">
      <w:start w:val="2"/>
      <w:numFmt w:val="decimal"/>
      <w:lvlText w:val="%1."/>
      <w:lvlJc w:val="left"/>
      <w:pPr>
        <w:tabs>
          <w:tab w:val="num" w:pos="360"/>
        </w:tabs>
        <w:ind w:left="360" w:hanging="360"/>
      </w:pPr>
      <w:rPr>
        <w:rFonts w:hint="default"/>
        <w:b/>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12"/>
  </w:num>
  <w:num w:numId="4">
    <w:abstractNumId w:val="4"/>
  </w:num>
  <w:num w:numId="5">
    <w:abstractNumId w:val="0"/>
  </w:num>
  <w:num w:numId="6">
    <w:abstractNumId w:val="1"/>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8"/>
  </w:num>
  <w:num w:numId="10">
    <w:abstractNumId w:val="5"/>
  </w:num>
  <w:num w:numId="11">
    <w:abstractNumId w:val="7"/>
  </w:num>
  <w:num w:numId="12">
    <w:abstractNumId w:val="3"/>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2"/>
  </w:compat>
  <w:rsids>
    <w:rsidRoot w:val="002A0EDB"/>
    <w:rsid w:val="00011010"/>
    <w:rsid w:val="000C18C3"/>
    <w:rsid w:val="000C531B"/>
    <w:rsid w:val="000C5581"/>
    <w:rsid w:val="000D0BF5"/>
    <w:rsid w:val="001205A6"/>
    <w:rsid w:val="00177F60"/>
    <w:rsid w:val="00204597"/>
    <w:rsid w:val="002117FE"/>
    <w:rsid w:val="00224327"/>
    <w:rsid w:val="00225482"/>
    <w:rsid w:val="00273F74"/>
    <w:rsid w:val="002740F4"/>
    <w:rsid w:val="002811A6"/>
    <w:rsid w:val="0029329D"/>
    <w:rsid w:val="002A0EDB"/>
    <w:rsid w:val="002F5C4F"/>
    <w:rsid w:val="00360808"/>
    <w:rsid w:val="003A3FBA"/>
    <w:rsid w:val="003B087F"/>
    <w:rsid w:val="003E070A"/>
    <w:rsid w:val="003F0A93"/>
    <w:rsid w:val="00411096"/>
    <w:rsid w:val="00422C57"/>
    <w:rsid w:val="0042694D"/>
    <w:rsid w:val="004772FE"/>
    <w:rsid w:val="0048466E"/>
    <w:rsid w:val="004C6794"/>
    <w:rsid w:val="0051412B"/>
    <w:rsid w:val="00515418"/>
    <w:rsid w:val="00537A7C"/>
    <w:rsid w:val="00575A7A"/>
    <w:rsid w:val="005C3AD4"/>
    <w:rsid w:val="005C3DE9"/>
    <w:rsid w:val="005D713D"/>
    <w:rsid w:val="00616D81"/>
    <w:rsid w:val="0062171C"/>
    <w:rsid w:val="00624212"/>
    <w:rsid w:val="0063252D"/>
    <w:rsid w:val="00662CD8"/>
    <w:rsid w:val="006905AC"/>
    <w:rsid w:val="006A2E59"/>
    <w:rsid w:val="006A32AF"/>
    <w:rsid w:val="006C56F9"/>
    <w:rsid w:val="00760BBE"/>
    <w:rsid w:val="0076239B"/>
    <w:rsid w:val="007932EF"/>
    <w:rsid w:val="007934FF"/>
    <w:rsid w:val="00844430"/>
    <w:rsid w:val="008517ED"/>
    <w:rsid w:val="008762AF"/>
    <w:rsid w:val="00884B39"/>
    <w:rsid w:val="008B4274"/>
    <w:rsid w:val="008B53B3"/>
    <w:rsid w:val="008F22D8"/>
    <w:rsid w:val="0090098E"/>
    <w:rsid w:val="009A43F0"/>
    <w:rsid w:val="009B12C3"/>
    <w:rsid w:val="009D29A9"/>
    <w:rsid w:val="009D6A33"/>
    <w:rsid w:val="00A04A0A"/>
    <w:rsid w:val="00A25853"/>
    <w:rsid w:val="00A5076E"/>
    <w:rsid w:val="00A55E06"/>
    <w:rsid w:val="00A57351"/>
    <w:rsid w:val="00AD461C"/>
    <w:rsid w:val="00AE5C8C"/>
    <w:rsid w:val="00AF1C5C"/>
    <w:rsid w:val="00B07789"/>
    <w:rsid w:val="00B43AC7"/>
    <w:rsid w:val="00B73CFE"/>
    <w:rsid w:val="00BA540A"/>
    <w:rsid w:val="00C10E97"/>
    <w:rsid w:val="00C242F4"/>
    <w:rsid w:val="00C964C2"/>
    <w:rsid w:val="00CA46AA"/>
    <w:rsid w:val="00CB4990"/>
    <w:rsid w:val="00CD4363"/>
    <w:rsid w:val="00CE56B4"/>
    <w:rsid w:val="00D05B89"/>
    <w:rsid w:val="00D949E4"/>
    <w:rsid w:val="00DD3B5B"/>
    <w:rsid w:val="00E16E9E"/>
    <w:rsid w:val="00E443DD"/>
    <w:rsid w:val="00F55C0A"/>
    <w:rsid w:val="00F67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03B0"/>
  <w15:docId w15:val="{E633CF52-1771-4356-81FB-C30A9072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EDB"/>
    <w:pPr>
      <w:spacing w:after="0" w:line="240" w:lineRule="auto"/>
    </w:pPr>
    <w:rPr>
      <w:rFonts w:ascii="Arial" w:eastAsia="Times New Roman" w:hAnsi="Arial" w:cs="Arial"/>
      <w:sz w:val="24"/>
      <w:szCs w:val="20"/>
    </w:rPr>
  </w:style>
  <w:style w:type="paragraph" w:styleId="Heading5">
    <w:name w:val="heading 5"/>
    <w:basedOn w:val="Normal"/>
    <w:next w:val="Normal"/>
    <w:link w:val="Heading5Char"/>
    <w:qFormat/>
    <w:rsid w:val="002A0EDB"/>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0EDB"/>
    <w:rPr>
      <w:rFonts w:ascii="Arial" w:eastAsia="Times New Roman" w:hAnsi="Arial" w:cs="Arial"/>
      <w:b/>
      <w:bCs/>
      <w:sz w:val="24"/>
      <w:szCs w:val="20"/>
      <w:u w:val="single"/>
    </w:rPr>
  </w:style>
  <w:style w:type="paragraph" w:styleId="Title">
    <w:name w:val="Title"/>
    <w:basedOn w:val="Normal"/>
    <w:link w:val="TitleChar"/>
    <w:qFormat/>
    <w:rsid w:val="002A0EDB"/>
    <w:pPr>
      <w:jc w:val="center"/>
    </w:pPr>
    <w:rPr>
      <w:rFonts w:ascii="Tahoma" w:hAnsi="Tahoma"/>
      <w:b/>
    </w:rPr>
  </w:style>
  <w:style w:type="character" w:customStyle="1" w:styleId="TitleChar">
    <w:name w:val="Title Char"/>
    <w:basedOn w:val="DefaultParagraphFont"/>
    <w:link w:val="Title"/>
    <w:rsid w:val="002A0EDB"/>
    <w:rPr>
      <w:rFonts w:ascii="Tahoma" w:eastAsia="Times New Roman" w:hAnsi="Tahoma" w:cs="Arial"/>
      <w:b/>
      <w:sz w:val="24"/>
      <w:szCs w:val="20"/>
    </w:rPr>
  </w:style>
  <w:style w:type="paragraph" w:styleId="BodyText">
    <w:name w:val="Body Text"/>
    <w:basedOn w:val="Normal"/>
    <w:link w:val="BodyTextChar"/>
    <w:rsid w:val="002A0EDB"/>
  </w:style>
  <w:style w:type="character" w:customStyle="1" w:styleId="BodyTextChar">
    <w:name w:val="Body Text Char"/>
    <w:basedOn w:val="DefaultParagraphFont"/>
    <w:link w:val="BodyText"/>
    <w:rsid w:val="002A0EDB"/>
    <w:rPr>
      <w:rFonts w:ascii="Arial" w:eastAsia="Times New Roman" w:hAnsi="Arial" w:cs="Arial"/>
      <w:sz w:val="24"/>
      <w:szCs w:val="20"/>
    </w:rPr>
  </w:style>
  <w:style w:type="paragraph" w:styleId="Header">
    <w:name w:val="header"/>
    <w:basedOn w:val="Normal"/>
    <w:link w:val="HeaderChar"/>
    <w:rsid w:val="002A0EDB"/>
    <w:pPr>
      <w:tabs>
        <w:tab w:val="center" w:pos="4153"/>
        <w:tab w:val="right" w:pos="8306"/>
      </w:tabs>
    </w:pPr>
    <w:rPr>
      <w:rFonts w:ascii="Univers" w:hAnsi="Univers" w:cs="Times New Roman"/>
      <w:sz w:val="22"/>
      <w:szCs w:val="24"/>
    </w:rPr>
  </w:style>
  <w:style w:type="character" w:customStyle="1" w:styleId="HeaderChar">
    <w:name w:val="Header Char"/>
    <w:basedOn w:val="DefaultParagraphFont"/>
    <w:link w:val="Header"/>
    <w:rsid w:val="002A0EDB"/>
    <w:rPr>
      <w:rFonts w:ascii="Univers" w:eastAsia="Times New Roman" w:hAnsi="Univers" w:cs="Times New Roman"/>
      <w:szCs w:val="24"/>
    </w:rPr>
  </w:style>
  <w:style w:type="paragraph" w:styleId="ListParagraph">
    <w:name w:val="List Paragraph"/>
    <w:basedOn w:val="Normal"/>
    <w:uiPriority w:val="34"/>
    <w:qFormat/>
    <w:rsid w:val="00884B39"/>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443DD"/>
    <w:rPr>
      <w:sz w:val="16"/>
      <w:szCs w:val="16"/>
    </w:rPr>
  </w:style>
  <w:style w:type="paragraph" w:styleId="CommentText">
    <w:name w:val="annotation text"/>
    <w:basedOn w:val="Normal"/>
    <w:link w:val="CommentTextChar"/>
    <w:uiPriority w:val="99"/>
    <w:semiHidden/>
    <w:unhideWhenUsed/>
    <w:rsid w:val="00E443DD"/>
    <w:rPr>
      <w:sz w:val="20"/>
    </w:rPr>
  </w:style>
  <w:style w:type="character" w:customStyle="1" w:styleId="CommentTextChar">
    <w:name w:val="Comment Text Char"/>
    <w:basedOn w:val="DefaultParagraphFont"/>
    <w:link w:val="CommentText"/>
    <w:uiPriority w:val="99"/>
    <w:semiHidden/>
    <w:rsid w:val="00E443D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443DD"/>
    <w:rPr>
      <w:b/>
      <w:bCs/>
    </w:rPr>
  </w:style>
  <w:style w:type="character" w:customStyle="1" w:styleId="CommentSubjectChar">
    <w:name w:val="Comment Subject Char"/>
    <w:basedOn w:val="CommentTextChar"/>
    <w:link w:val="CommentSubject"/>
    <w:uiPriority w:val="99"/>
    <w:semiHidden/>
    <w:rsid w:val="00E443DD"/>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E443DD"/>
    <w:rPr>
      <w:rFonts w:ascii="Tahoma" w:hAnsi="Tahoma" w:cs="Tahoma"/>
      <w:sz w:val="16"/>
      <w:szCs w:val="16"/>
    </w:rPr>
  </w:style>
  <w:style w:type="character" w:customStyle="1" w:styleId="BalloonTextChar">
    <w:name w:val="Balloon Text Char"/>
    <w:basedOn w:val="DefaultParagraphFont"/>
    <w:link w:val="BalloonText"/>
    <w:uiPriority w:val="99"/>
    <w:semiHidden/>
    <w:rsid w:val="00E443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308106">
      <w:bodyDiv w:val="1"/>
      <w:marLeft w:val="0"/>
      <w:marRight w:val="0"/>
      <w:marTop w:val="0"/>
      <w:marBottom w:val="0"/>
      <w:divBdr>
        <w:top w:val="none" w:sz="0" w:space="0" w:color="auto"/>
        <w:left w:val="none" w:sz="0" w:space="0" w:color="auto"/>
        <w:bottom w:val="none" w:sz="0" w:space="0" w:color="auto"/>
        <w:right w:val="none" w:sz="0" w:space="0" w:color="auto"/>
      </w:divBdr>
    </w:div>
    <w:div w:id="17583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6D61-3839-43B9-9424-F4986BBC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5</Pages>
  <Words>1470</Words>
  <Characters>8383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mbrindle006</dc:creator>
  <cp:keywords/>
  <dc:description/>
  <cp:lastModifiedBy>Rose, Amy</cp:lastModifiedBy>
  <cp:revision>28</cp:revision>
  <dcterms:created xsi:type="dcterms:W3CDTF">2012-06-14T13:03:00Z</dcterms:created>
  <dcterms:modified xsi:type="dcterms:W3CDTF">2019-12-02T10:24:00Z</dcterms:modified>
</cp:coreProperties>
</file>